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6" w:type="dxa"/>
        <w:tblInd w:w="108" w:type="dxa"/>
        <w:tblLook w:val="04A0" w:firstRow="1" w:lastRow="0" w:firstColumn="1" w:lastColumn="0" w:noHBand="0" w:noVBand="1"/>
      </w:tblPr>
      <w:tblGrid>
        <w:gridCol w:w="3369"/>
        <w:gridCol w:w="5917"/>
      </w:tblGrid>
      <w:tr w:rsidR="006F37D0" w:rsidRPr="00D92135" w14:paraId="7D28AFDD" w14:textId="77777777" w:rsidTr="00F26854">
        <w:trPr>
          <w:trHeight w:val="1757"/>
        </w:trPr>
        <w:tc>
          <w:tcPr>
            <w:tcW w:w="3369" w:type="dxa"/>
            <w:tcBorders>
              <w:left w:val="single" w:sz="48" w:space="0" w:color="BC9E6E"/>
            </w:tcBorders>
            <w:vAlign w:val="center"/>
          </w:tcPr>
          <w:p w14:paraId="739D73C7" w14:textId="77777777" w:rsidR="00C711D6" w:rsidRPr="00766A4F" w:rsidRDefault="002E3886" w:rsidP="00B220DD">
            <w:pPr>
              <w:tabs>
                <w:tab w:val="left" w:pos="4680"/>
                <w:tab w:val="left" w:pos="8100"/>
              </w:tabs>
              <w:spacing w:before="60"/>
              <w:ind w:right="142" w:firstLine="142"/>
              <w:rPr>
                <w:i/>
                <w:noProof/>
                <w:szCs w:val="22"/>
                <w:lang w:eastAsia="en-GB"/>
              </w:rPr>
            </w:pPr>
            <w:r>
              <w:rPr>
                <w:i/>
                <w:noProof/>
                <w:szCs w:val="22"/>
                <w:lang w:val="el-GR"/>
              </w:rPr>
              <w:drawing>
                <wp:inline distT="0" distB="0" distL="0" distR="0" wp14:anchorId="261B2454" wp14:editId="7A4D5FB6">
                  <wp:extent cx="1620520" cy="874395"/>
                  <wp:effectExtent l="0" t="0" r="0" b="0"/>
                  <wp:docPr id="3"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874395"/>
                          </a:xfrm>
                          <a:prstGeom prst="rect">
                            <a:avLst/>
                          </a:prstGeom>
                          <a:noFill/>
                          <a:ln>
                            <a:noFill/>
                          </a:ln>
                        </pic:spPr>
                      </pic:pic>
                    </a:graphicData>
                  </a:graphic>
                </wp:inline>
              </w:drawing>
            </w:r>
          </w:p>
        </w:tc>
        <w:tc>
          <w:tcPr>
            <w:tcW w:w="5917" w:type="dxa"/>
          </w:tcPr>
          <w:p w14:paraId="7A6F94B2" w14:textId="77777777" w:rsidR="00375D2B" w:rsidRDefault="00375D2B" w:rsidP="00375D2B">
            <w:pPr>
              <w:pStyle w:val="Heading1"/>
              <w:jc w:val="right"/>
              <w:rPr>
                <w:b/>
                <w:i w:val="0"/>
                <w:noProof/>
                <w:sz w:val="32"/>
                <w:szCs w:val="22"/>
                <w:u w:val="none"/>
                <w:lang w:eastAsia="en-GB"/>
              </w:rPr>
            </w:pPr>
          </w:p>
          <w:p w14:paraId="25A8772A" w14:textId="414BAF97" w:rsidR="00375D2B" w:rsidRPr="005F7BE2" w:rsidRDefault="00D92135" w:rsidP="00375D2B">
            <w:pPr>
              <w:pStyle w:val="Heading1"/>
              <w:jc w:val="right"/>
              <w:rPr>
                <w:b/>
                <w:i w:val="0"/>
                <w:noProof/>
                <w:color w:val="00205B"/>
                <w:sz w:val="28"/>
                <w:szCs w:val="22"/>
                <w:u w:val="none"/>
                <w:lang w:eastAsia="en-GB"/>
              </w:rPr>
            </w:pPr>
            <w:r>
              <w:rPr>
                <w:b/>
                <w:i w:val="0"/>
                <w:noProof/>
                <w:color w:val="00205B"/>
                <w:sz w:val="28"/>
                <w:szCs w:val="22"/>
                <w:u w:val="none"/>
                <w:lang w:eastAsia="en-GB"/>
              </w:rPr>
              <w:t>ΣΥΝΕΝΤΕΥΞΗ</w:t>
            </w:r>
          </w:p>
          <w:p w14:paraId="66B4F440" w14:textId="77777777" w:rsidR="000D3A15" w:rsidRDefault="000D3A15" w:rsidP="0068536A">
            <w:pPr>
              <w:pStyle w:val="Heading1"/>
              <w:ind w:firstLine="0"/>
              <w:jc w:val="right"/>
              <w:rPr>
                <w:i w:val="0"/>
                <w:noProof/>
                <w:color w:val="00205B"/>
                <w:szCs w:val="22"/>
                <w:u w:val="none"/>
                <w:lang w:eastAsia="en-GB"/>
              </w:rPr>
            </w:pPr>
          </w:p>
          <w:p w14:paraId="4AF03B88" w14:textId="0B73EC7A" w:rsidR="00C711D6" w:rsidRPr="005F7BE2" w:rsidRDefault="00375D2B" w:rsidP="0068536A">
            <w:pPr>
              <w:pStyle w:val="Heading1"/>
              <w:ind w:firstLine="0"/>
              <w:jc w:val="right"/>
              <w:rPr>
                <w:i w:val="0"/>
                <w:noProof/>
                <w:szCs w:val="22"/>
                <w:u w:val="none"/>
                <w:lang w:eastAsia="en-GB"/>
              </w:rPr>
            </w:pPr>
            <w:r w:rsidRPr="006932B9">
              <w:rPr>
                <w:i w:val="0"/>
                <w:noProof/>
                <w:color w:val="00205B"/>
                <w:szCs w:val="22"/>
                <w:u w:val="none"/>
                <w:lang w:eastAsia="en-GB"/>
              </w:rPr>
              <w:t xml:space="preserve">Αθήνα, </w:t>
            </w:r>
            <w:r w:rsidR="00D92135">
              <w:rPr>
                <w:i w:val="0"/>
                <w:noProof/>
                <w:color w:val="00205B"/>
                <w:szCs w:val="22"/>
                <w:u w:val="none"/>
                <w:lang w:eastAsia="en-GB"/>
              </w:rPr>
              <w:t>8</w:t>
            </w:r>
            <w:r w:rsidRPr="006932B9">
              <w:rPr>
                <w:i w:val="0"/>
                <w:noProof/>
                <w:color w:val="00205B"/>
                <w:szCs w:val="22"/>
                <w:u w:val="none"/>
                <w:lang w:eastAsia="en-GB"/>
              </w:rPr>
              <w:t xml:space="preserve"> </w:t>
            </w:r>
            <w:r w:rsidR="00D92135">
              <w:rPr>
                <w:i w:val="0"/>
                <w:noProof/>
                <w:color w:val="00205B"/>
                <w:szCs w:val="22"/>
                <w:u w:val="none"/>
                <w:lang w:eastAsia="en-GB"/>
              </w:rPr>
              <w:t>Φεβρουαρίου</w:t>
            </w:r>
            <w:r w:rsidRPr="006932B9">
              <w:rPr>
                <w:i w:val="0"/>
                <w:noProof/>
                <w:color w:val="00205B"/>
                <w:szCs w:val="22"/>
                <w:u w:val="none"/>
                <w:lang w:eastAsia="en-GB"/>
              </w:rPr>
              <w:t xml:space="preserve"> 202</w:t>
            </w:r>
            <w:r w:rsidR="00D92135">
              <w:rPr>
                <w:i w:val="0"/>
                <w:noProof/>
                <w:color w:val="00205B"/>
                <w:szCs w:val="22"/>
                <w:u w:val="none"/>
                <w:lang w:eastAsia="en-GB"/>
              </w:rPr>
              <w:t>6</w:t>
            </w:r>
          </w:p>
        </w:tc>
      </w:tr>
    </w:tbl>
    <w:p w14:paraId="1CEF9ADD" w14:textId="77777777" w:rsidR="00C711D6" w:rsidRPr="0068536A" w:rsidRDefault="00C711D6" w:rsidP="00C711D6">
      <w:pPr>
        <w:pStyle w:val="Heading1"/>
        <w:ind w:firstLine="0"/>
        <w:jc w:val="center"/>
        <w:rPr>
          <w:i w:val="0"/>
          <w:noProof/>
          <w:szCs w:val="22"/>
          <w:u w:val="none"/>
          <w:lang w:eastAsia="en-GB"/>
        </w:rPr>
      </w:pPr>
    </w:p>
    <w:p w14:paraId="2F14C137" w14:textId="77777777" w:rsidR="00FF5D14" w:rsidRPr="0068536A" w:rsidRDefault="00FF5D14" w:rsidP="00FF5D14">
      <w:pPr>
        <w:rPr>
          <w:lang w:val="el-GR" w:eastAsia="en-GB"/>
        </w:rPr>
      </w:pPr>
    </w:p>
    <w:p w14:paraId="2668DD04" w14:textId="77777777" w:rsidR="00D92135" w:rsidRPr="00D92135" w:rsidRDefault="00D92135" w:rsidP="00D92135">
      <w:pPr>
        <w:rPr>
          <w:b/>
          <w:color w:val="00205B"/>
          <w:sz w:val="32"/>
          <w:szCs w:val="32"/>
          <w:lang w:val="el-GR"/>
        </w:rPr>
      </w:pPr>
    </w:p>
    <w:p w14:paraId="7EE319E0" w14:textId="310CE6B6" w:rsidR="00D92135" w:rsidRPr="00D92135" w:rsidRDefault="00D92135" w:rsidP="00D92135">
      <w:pPr>
        <w:rPr>
          <w:b/>
          <w:color w:val="00205B"/>
          <w:sz w:val="32"/>
          <w:szCs w:val="32"/>
          <w:lang w:val="el-GR"/>
        </w:rPr>
      </w:pPr>
      <w:r w:rsidRPr="00D92135">
        <w:rPr>
          <w:b/>
          <w:color w:val="00205B"/>
          <w:sz w:val="32"/>
          <w:szCs w:val="32"/>
          <w:lang w:val="el-GR"/>
        </w:rPr>
        <w:t>Συνέντευξη</w:t>
      </w:r>
      <w:r>
        <w:rPr>
          <w:b/>
          <w:color w:val="00205B"/>
          <w:sz w:val="32"/>
          <w:szCs w:val="32"/>
          <w:lang w:val="el-GR"/>
        </w:rPr>
        <w:t xml:space="preserve"> του </w:t>
      </w:r>
      <w:r w:rsidRPr="00D92135">
        <w:rPr>
          <w:b/>
          <w:color w:val="00205B"/>
          <w:sz w:val="32"/>
          <w:szCs w:val="32"/>
          <w:lang w:val="el-GR"/>
        </w:rPr>
        <w:t xml:space="preserve">Διοικητή της </w:t>
      </w:r>
      <w:r>
        <w:rPr>
          <w:b/>
          <w:color w:val="00205B"/>
          <w:sz w:val="32"/>
          <w:szCs w:val="32"/>
          <w:lang w:val="el-GR"/>
        </w:rPr>
        <w:t>Τ</w:t>
      </w:r>
      <w:r w:rsidRPr="00D92135">
        <w:rPr>
          <w:b/>
          <w:color w:val="00205B"/>
          <w:sz w:val="32"/>
          <w:szCs w:val="32"/>
          <w:lang w:val="el-GR"/>
        </w:rPr>
        <w:t>ράπεζας της Ελλάδος</w:t>
      </w:r>
      <w:r>
        <w:rPr>
          <w:b/>
          <w:color w:val="00205B"/>
          <w:sz w:val="32"/>
          <w:szCs w:val="32"/>
          <w:lang w:val="el-GR"/>
        </w:rPr>
        <w:t xml:space="preserve"> </w:t>
      </w:r>
      <w:r w:rsidRPr="00D92135">
        <w:rPr>
          <w:b/>
          <w:color w:val="00205B"/>
          <w:sz w:val="32"/>
          <w:szCs w:val="32"/>
          <w:lang w:val="el-GR"/>
        </w:rPr>
        <w:t>Γιάννη Στουρνάρα</w:t>
      </w:r>
      <w:r>
        <w:rPr>
          <w:b/>
          <w:color w:val="00205B"/>
          <w:sz w:val="32"/>
          <w:szCs w:val="32"/>
          <w:lang w:val="el-GR"/>
        </w:rPr>
        <w:t xml:space="preserve"> σ</w:t>
      </w:r>
      <w:r w:rsidRPr="00D92135">
        <w:rPr>
          <w:b/>
          <w:color w:val="00205B"/>
          <w:sz w:val="32"/>
          <w:szCs w:val="32"/>
          <w:lang w:val="el-GR"/>
        </w:rPr>
        <w:t>τη</w:t>
      </w:r>
      <w:r w:rsidR="00122DD4">
        <w:rPr>
          <w:b/>
          <w:color w:val="00205B"/>
          <w:sz w:val="32"/>
          <w:szCs w:val="32"/>
          <w:lang w:val="el-GR"/>
        </w:rPr>
        <w:t>ν</w:t>
      </w:r>
      <w:r w:rsidRPr="00D92135">
        <w:rPr>
          <w:b/>
          <w:color w:val="00205B"/>
          <w:sz w:val="32"/>
          <w:szCs w:val="32"/>
          <w:lang w:val="el-GR"/>
        </w:rPr>
        <w:t xml:space="preserve"> εκπομπή «</w:t>
      </w:r>
      <w:r>
        <w:rPr>
          <w:b/>
          <w:color w:val="00205B"/>
          <w:sz w:val="32"/>
          <w:szCs w:val="32"/>
          <w:lang w:val="el-GR"/>
        </w:rPr>
        <w:t>Κ</w:t>
      </w:r>
      <w:r w:rsidRPr="00D92135">
        <w:rPr>
          <w:b/>
          <w:color w:val="00205B"/>
          <w:sz w:val="32"/>
          <w:szCs w:val="32"/>
          <w:lang w:val="el-GR"/>
        </w:rPr>
        <w:t>υριακή μεσημέρι»</w:t>
      </w:r>
      <w:r w:rsidR="00122DD4">
        <w:rPr>
          <w:b/>
          <w:color w:val="00205B"/>
          <w:sz w:val="32"/>
          <w:szCs w:val="32"/>
          <w:lang w:val="el-GR"/>
        </w:rPr>
        <w:t xml:space="preserve"> στο</w:t>
      </w:r>
      <w:r w:rsidR="00122DD4" w:rsidRPr="00C44A66">
        <w:rPr>
          <w:b/>
          <w:color w:val="00205B"/>
          <w:sz w:val="32"/>
          <w:szCs w:val="32"/>
          <w:lang w:val="el-GR"/>
        </w:rPr>
        <w:t xml:space="preserve"> </w:t>
      </w:r>
      <w:r w:rsidR="00122DD4" w:rsidRPr="001A6A30">
        <w:rPr>
          <w:b/>
          <w:color w:val="00205B"/>
          <w:sz w:val="32"/>
          <w:szCs w:val="32"/>
          <w:lang w:val="el-GR"/>
        </w:rPr>
        <w:t xml:space="preserve">ΕΡΤ </w:t>
      </w:r>
      <w:r w:rsidR="00122DD4" w:rsidRPr="001A6A30">
        <w:rPr>
          <w:b/>
          <w:color w:val="00205B"/>
          <w:sz w:val="32"/>
          <w:szCs w:val="32"/>
          <w:lang w:val="en-US"/>
        </w:rPr>
        <w:t>News</w:t>
      </w:r>
      <w:r w:rsidR="00122DD4" w:rsidRPr="001A6A30">
        <w:rPr>
          <w:b/>
          <w:color w:val="00205B"/>
          <w:sz w:val="32"/>
          <w:szCs w:val="32"/>
          <w:lang w:val="el-GR"/>
        </w:rPr>
        <w:t xml:space="preserve"> </w:t>
      </w:r>
      <w:r w:rsidR="00122DD4" w:rsidRPr="001A6A30">
        <w:rPr>
          <w:b/>
          <w:color w:val="00205B"/>
          <w:sz w:val="32"/>
          <w:szCs w:val="32"/>
          <w:lang w:val="en-US"/>
        </w:rPr>
        <w:t>Radio</w:t>
      </w:r>
      <w:r w:rsidR="00122DD4" w:rsidRPr="001A6A30">
        <w:rPr>
          <w:b/>
          <w:color w:val="00205B"/>
          <w:sz w:val="32"/>
          <w:szCs w:val="32"/>
          <w:lang w:val="el-GR"/>
        </w:rPr>
        <w:t xml:space="preserve"> 105,8</w:t>
      </w:r>
    </w:p>
    <w:p w14:paraId="6964A694" w14:textId="77777777" w:rsidR="00D92135" w:rsidRPr="00D92135" w:rsidRDefault="00D92135" w:rsidP="00D92135">
      <w:pPr>
        <w:rPr>
          <w:b/>
          <w:color w:val="00205B"/>
          <w:sz w:val="32"/>
          <w:szCs w:val="32"/>
          <w:lang w:val="el-GR"/>
        </w:rPr>
      </w:pPr>
    </w:p>
    <w:p w14:paraId="59CC27B2" w14:textId="682C954E" w:rsidR="00F957D8" w:rsidRPr="00D92135" w:rsidRDefault="00D92135" w:rsidP="00D92135">
      <w:pPr>
        <w:jc w:val="right"/>
        <w:rPr>
          <w:b/>
          <w:color w:val="00205B"/>
          <w:sz w:val="28"/>
          <w:szCs w:val="28"/>
          <w:lang w:val="el-GR"/>
        </w:rPr>
      </w:pPr>
      <w:r w:rsidRPr="00D92135">
        <w:rPr>
          <w:b/>
          <w:color w:val="00205B"/>
          <w:sz w:val="28"/>
          <w:szCs w:val="28"/>
          <w:lang w:val="el-GR"/>
        </w:rPr>
        <w:t xml:space="preserve">Με τον Νότη </w:t>
      </w:r>
      <w:proofErr w:type="spellStart"/>
      <w:r w:rsidRPr="00D92135">
        <w:rPr>
          <w:b/>
          <w:color w:val="00205B"/>
          <w:sz w:val="28"/>
          <w:szCs w:val="28"/>
          <w:lang w:val="el-GR"/>
        </w:rPr>
        <w:t>Ανανιάδη</w:t>
      </w:r>
      <w:proofErr w:type="spellEnd"/>
    </w:p>
    <w:p w14:paraId="07E6398C" w14:textId="77777777" w:rsidR="00D92135" w:rsidRDefault="00D92135" w:rsidP="00D92135">
      <w:pPr>
        <w:rPr>
          <w:lang w:val="el-GR"/>
        </w:rPr>
      </w:pPr>
    </w:p>
    <w:p w14:paraId="1DC863D6" w14:textId="77777777" w:rsidR="00122DD4" w:rsidRPr="00122DD4" w:rsidRDefault="00122DD4" w:rsidP="00122DD4">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Έχουμε τη χαρά και τη τιμή να έχουμε στην άλλη άκρη της τηλεφωνικής γραμμής και επειδή είναι σταθερό το τηλέφωνο στο οποίο επικοινωνούμε, κυριολεκτούμε, τον κ. Γιάννη Στουρνάρα. </w:t>
      </w:r>
    </w:p>
    <w:p w14:paraId="2BAAB7A6" w14:textId="7527E4C5"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Καλημέρα κύριε Διοικητά, τ</w:t>
      </w:r>
      <w:r>
        <w:rPr>
          <w:rFonts w:eastAsia="Arial Unicode MS"/>
          <w:sz w:val="22"/>
          <w:szCs w:val="22"/>
          <w:lang w:val="el-GR"/>
        </w:rPr>
        <w:t>ι</w:t>
      </w:r>
      <w:r w:rsidRPr="00122DD4">
        <w:rPr>
          <w:rFonts w:eastAsia="Arial Unicode MS"/>
          <w:sz w:val="22"/>
          <w:szCs w:val="22"/>
          <w:lang w:val="el-GR"/>
        </w:rPr>
        <w:t xml:space="preserve"> κάνετε;</w:t>
      </w:r>
    </w:p>
    <w:p w14:paraId="4F5429E7"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 xml:space="preserve">Γ. ΣΤΟΥΡΝΑΡΑΣ: </w:t>
      </w:r>
      <w:r w:rsidRPr="00122DD4">
        <w:rPr>
          <w:rFonts w:eastAsia="Arial Unicode MS"/>
          <w:sz w:val="22"/>
          <w:szCs w:val="22"/>
          <w:lang w:val="el-GR"/>
        </w:rPr>
        <w:t xml:space="preserve"> Καλή σας μέρα, δική μου χαρά και τιμή.  Και ευχαριστώ που βάλατε τον </w:t>
      </w:r>
      <w:r w:rsidRPr="00122DD4">
        <w:rPr>
          <w:rFonts w:eastAsia="Arial Unicode MS"/>
          <w:sz w:val="22"/>
          <w:szCs w:val="22"/>
          <w:lang w:val="en-US"/>
        </w:rPr>
        <w:t>Verdi</w:t>
      </w:r>
      <w:r w:rsidRPr="00122DD4">
        <w:rPr>
          <w:rFonts w:eastAsia="Arial Unicode MS"/>
          <w:sz w:val="22"/>
          <w:szCs w:val="22"/>
          <w:lang w:val="el-GR"/>
        </w:rPr>
        <w:t xml:space="preserve">.  </w:t>
      </w:r>
    </w:p>
    <w:p w14:paraId="6AD87183" w14:textId="77777777" w:rsidR="00122DD4" w:rsidRPr="00122DD4" w:rsidRDefault="00122DD4" w:rsidP="00122DD4">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Μου το ζητήσατε.  </w:t>
      </w:r>
    </w:p>
    <w:p w14:paraId="0C878C54" w14:textId="77777777" w:rsidR="00122DD4" w:rsidRPr="00122DD4" w:rsidRDefault="00122DD4" w:rsidP="00122DD4">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Ναι, είναι κορυφαίο. </w:t>
      </w:r>
    </w:p>
    <w:p w14:paraId="471F2EFC" w14:textId="6592254F" w:rsidR="00122DD4" w:rsidRPr="00122DD4" w:rsidRDefault="00122DD4" w:rsidP="00122DD4">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Βεβαίως και ήταν αφορμή να φρεσκάρουμε τις λίγες ιστορικές γνώσ</w:t>
      </w:r>
      <w:r w:rsidR="00EC26BD">
        <w:rPr>
          <w:rFonts w:eastAsia="Arial Unicode MS"/>
          <w:sz w:val="22"/>
          <w:szCs w:val="22"/>
          <w:lang w:val="el-GR"/>
        </w:rPr>
        <w:t>ει</w:t>
      </w:r>
      <w:r w:rsidRPr="00122DD4">
        <w:rPr>
          <w:rFonts w:eastAsia="Arial Unicode MS"/>
          <w:sz w:val="22"/>
          <w:szCs w:val="22"/>
          <w:lang w:val="el-GR"/>
        </w:rPr>
        <w:t xml:space="preserve">ς περί μουσικής που έχουμε. </w:t>
      </w:r>
    </w:p>
    <w:p w14:paraId="125A436E" w14:textId="73829B28"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Λοιπόν,  κύριε Διοικητά, σας παίρνουμε μια μέρα, κοιτάξτε τώρα τι γίνεται, 8 Φεβρουαρίου του 1828 με διάταγμα του Ιωάννη Καποδίστρια καθορίζονται οι ισοτιμίες των ξένων νομισμάτων με το γρόσι και μάλιστα σε μια προσπάθεια να πατάξει η κυβέρνηση τότε την αισχροκέρδεια, μια λίρα στερλίνα θα ισοδυναμούσε με  73 γρόσια και ένα γαλλικό πεντόφραγκο με 13,30. Και πέντε χρόνια αργότερα</w:t>
      </w:r>
      <w:r w:rsidR="00EC26BD">
        <w:rPr>
          <w:rFonts w:eastAsia="Arial Unicode MS"/>
          <w:sz w:val="22"/>
          <w:szCs w:val="22"/>
          <w:lang w:val="el-GR"/>
        </w:rPr>
        <w:t>,</w:t>
      </w:r>
      <w:r w:rsidRPr="00122DD4">
        <w:rPr>
          <w:rFonts w:eastAsia="Arial Unicode MS"/>
          <w:sz w:val="22"/>
          <w:szCs w:val="22"/>
          <w:lang w:val="el-GR"/>
        </w:rPr>
        <w:t xml:space="preserve"> με διάταγμα της Αντιβασιλείας το 1833, η </w:t>
      </w:r>
      <w:r w:rsidR="00B55A51">
        <w:rPr>
          <w:rFonts w:eastAsia="Arial Unicode MS"/>
          <w:sz w:val="22"/>
          <w:szCs w:val="22"/>
          <w:lang w:val="el-GR"/>
        </w:rPr>
        <w:t>δ</w:t>
      </w:r>
      <w:r w:rsidRPr="00122DD4">
        <w:rPr>
          <w:rFonts w:eastAsia="Arial Unicode MS"/>
          <w:sz w:val="22"/>
          <w:szCs w:val="22"/>
          <w:lang w:val="el-GR"/>
        </w:rPr>
        <w:t xml:space="preserve">ραχμή αντικατέστησε τη νομισματική μονάδα, τον φοίνικα. Ε, δεν σας πήρα γι' αυτό, αυτό είναι αλήθεια.  </w:t>
      </w:r>
    </w:p>
    <w:p w14:paraId="2BD98A2F"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Πολύ ενδιαφέρον όμως. </w:t>
      </w:r>
    </w:p>
    <w:p w14:paraId="539701E4" w14:textId="77777777" w:rsidR="00122DD4" w:rsidRPr="00122DD4" w:rsidRDefault="00122DD4" w:rsidP="00122DD4">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Ναι, σύμπτωση, καλή σύμπτωση.  </w:t>
      </w:r>
    </w:p>
    <w:p w14:paraId="63307958" w14:textId="77777777" w:rsidR="00122DD4" w:rsidRPr="00122DD4" w:rsidRDefault="00122DD4" w:rsidP="00122DD4">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Ακριβώς. </w:t>
      </w:r>
    </w:p>
    <w:p w14:paraId="55AC05ED" w14:textId="74874916" w:rsidR="00122DD4" w:rsidRPr="00122DD4" w:rsidRDefault="00122DD4" w:rsidP="00122DD4">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Θυμάμαι, έχω μία συνέντευξή σας παλιότερα, σας είχαμε ρωτήσει για κινδύνους του εκτροχιασμού, είναι τρία χρόνια πίσω, για άλλο μέσο και τότε είχατε πει ότι τα </w:t>
      </w:r>
      <w:r w:rsidRPr="00122DD4">
        <w:rPr>
          <w:rFonts w:eastAsia="Arial Unicode MS"/>
          <w:sz w:val="22"/>
          <w:szCs w:val="22"/>
          <w:lang w:val="el-GR"/>
        </w:rPr>
        <w:lastRenderedPageBreak/>
        <w:t xml:space="preserve">τρία ίδια κόμματα τα οποία είναι στην επικαιρότητα σήμερα είναι κόμματα που διηύθυναν τη χώρα κατά τη διάρκεια των μνημονίων, πήραν τα απαραίτητα μέτρα που χρειάστηκαν για να σωθεί η χώρα άρα «μου είναι αδιανόητο», υπογραμμίζατε, « ότι τα κόμματα αυτά θα πράξουν σήμερα κάτι διαφορετικό από ό,τι έπραξαν όταν οι κίνδυνοι ήταν πολύ μεγάλοι». </w:t>
      </w:r>
    </w:p>
    <w:p w14:paraId="2890BC04" w14:textId="050BBF11"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Πλην όμως, ένα χρόνο πριν από τις εκλογές</w:t>
      </w:r>
      <w:r w:rsidR="00EC26BD">
        <w:rPr>
          <w:rFonts w:eastAsia="Arial Unicode MS"/>
          <w:sz w:val="22"/>
          <w:szCs w:val="22"/>
          <w:lang w:val="el-GR"/>
        </w:rPr>
        <w:t>,</w:t>
      </w:r>
      <w:r w:rsidRPr="00122DD4">
        <w:rPr>
          <w:rFonts w:eastAsia="Arial Unicode MS"/>
          <w:sz w:val="22"/>
          <w:szCs w:val="22"/>
          <w:lang w:val="el-GR"/>
        </w:rPr>
        <w:t xml:space="preserve"> εμφανίζεται μια νέα συνθήκη, δηλαδή να μην είναι τα τρία κόμματα που αναφέρεστε οι μόνοι πρωταγωνιστές, δηλαδή η Νέα Δημοκρατία, το ΠΑΣΟΚ και ο Σ</w:t>
      </w:r>
      <w:r w:rsidR="00B82E04">
        <w:rPr>
          <w:rFonts w:eastAsia="Arial Unicode MS"/>
          <w:sz w:val="22"/>
          <w:szCs w:val="22"/>
          <w:lang w:val="el-GR"/>
        </w:rPr>
        <w:t>ΥΡΙΖΑ</w:t>
      </w:r>
      <w:r w:rsidRPr="00122DD4">
        <w:rPr>
          <w:rFonts w:eastAsia="Arial Unicode MS"/>
          <w:sz w:val="22"/>
          <w:szCs w:val="22"/>
          <w:lang w:val="el-GR"/>
        </w:rPr>
        <w:t xml:space="preserve">, αλλά να υπάρχουν κόμματα υπό ίδρυση και να υπάρχει ένας ενισχυμένος </w:t>
      </w:r>
      <w:proofErr w:type="spellStart"/>
      <w:r w:rsidRPr="00122DD4">
        <w:rPr>
          <w:rFonts w:eastAsia="Arial Unicode MS"/>
          <w:sz w:val="22"/>
          <w:szCs w:val="22"/>
          <w:lang w:val="el-GR"/>
        </w:rPr>
        <w:t>αντισυστημισμός</w:t>
      </w:r>
      <w:proofErr w:type="spellEnd"/>
      <w:r w:rsidRPr="00122DD4">
        <w:rPr>
          <w:rFonts w:eastAsia="Arial Unicode MS"/>
          <w:sz w:val="22"/>
          <w:szCs w:val="22"/>
          <w:lang w:val="el-GR"/>
        </w:rPr>
        <w:t xml:space="preserve"> που εκφράζεται από κόμματα που λειτουργούν και είναι στη Βουλή.</w:t>
      </w:r>
      <w:r w:rsidR="00EC26BD">
        <w:rPr>
          <w:rFonts w:eastAsia="Arial Unicode MS"/>
          <w:sz w:val="22"/>
          <w:szCs w:val="22"/>
          <w:lang w:val="el-GR"/>
        </w:rPr>
        <w:t xml:space="preserve"> </w:t>
      </w:r>
      <w:r w:rsidRPr="00122DD4">
        <w:rPr>
          <w:rFonts w:eastAsia="Arial Unicode MS"/>
          <w:sz w:val="22"/>
          <w:szCs w:val="22"/>
          <w:lang w:val="el-GR"/>
        </w:rPr>
        <w:t>Και θα ήθελα να σας ρωτήσω αν φοβάστε ότι μια πιθανή πολιτική αστάθεια θα έχει επιπτώσεις και στην ανθεκτικότητα</w:t>
      </w:r>
      <w:r w:rsidR="00EC26BD">
        <w:rPr>
          <w:rFonts w:eastAsia="Arial Unicode MS"/>
          <w:sz w:val="22"/>
          <w:szCs w:val="22"/>
          <w:lang w:val="el-GR"/>
        </w:rPr>
        <w:t>,</w:t>
      </w:r>
      <w:r w:rsidRPr="00122DD4">
        <w:rPr>
          <w:rFonts w:eastAsia="Arial Unicode MS"/>
          <w:sz w:val="22"/>
          <w:szCs w:val="22"/>
          <w:lang w:val="el-GR"/>
        </w:rPr>
        <w:t xml:space="preserve"> αντοχές και δύναμη της ελληνικής οικονομίας.  </w:t>
      </w:r>
    </w:p>
    <w:p w14:paraId="5389B0E8" w14:textId="554E7D76"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Κοιτάξτε,  κατ' αρχάς ως Διοικητής της </w:t>
      </w:r>
      <w:r w:rsidR="00EC26BD">
        <w:rPr>
          <w:rFonts w:eastAsia="Arial Unicode MS"/>
          <w:sz w:val="22"/>
          <w:szCs w:val="22"/>
          <w:lang w:val="el-GR"/>
        </w:rPr>
        <w:t>Τράπεζας</w:t>
      </w:r>
      <w:r w:rsidRPr="00122DD4">
        <w:rPr>
          <w:rFonts w:eastAsia="Arial Unicode MS"/>
          <w:sz w:val="22"/>
          <w:szCs w:val="22"/>
          <w:lang w:val="el-GR"/>
        </w:rPr>
        <w:t xml:space="preserve"> της Ελλάδ</w:t>
      </w:r>
      <w:r w:rsidR="00EC26BD">
        <w:rPr>
          <w:rFonts w:eastAsia="Arial Unicode MS"/>
          <w:sz w:val="22"/>
          <w:szCs w:val="22"/>
          <w:lang w:val="el-GR"/>
        </w:rPr>
        <w:t>ο</w:t>
      </w:r>
      <w:r w:rsidRPr="00122DD4">
        <w:rPr>
          <w:rFonts w:eastAsia="Arial Unicode MS"/>
          <w:sz w:val="22"/>
          <w:szCs w:val="22"/>
          <w:lang w:val="el-GR"/>
        </w:rPr>
        <w:t>ς δε</w:t>
      </w:r>
      <w:r w:rsidR="00382C01">
        <w:rPr>
          <w:rFonts w:eastAsia="Arial Unicode MS"/>
          <w:sz w:val="22"/>
          <w:szCs w:val="22"/>
          <w:lang w:val="el-GR"/>
        </w:rPr>
        <w:t>ν</w:t>
      </w:r>
      <w:r w:rsidRPr="00122DD4">
        <w:rPr>
          <w:rFonts w:eastAsia="Arial Unicode MS"/>
          <w:sz w:val="22"/>
          <w:szCs w:val="22"/>
          <w:lang w:val="el-GR"/>
        </w:rPr>
        <w:t xml:space="preserve"> θα ήθελα να σχολιάσω πολιτικές εξελίξεις, ούτε κόμματα υπό εκκόλαψη. Θα ήθελα όμως να πω από την εμπειρία, από την Ελλάδα αλλά και από άλλες χώρες που πέρασαν κρίση, ότι η πολιτική σταθερότητα είναι ίσως το σημαντικότερο άυλο κεφάλαιο που έχει μια χώρα. Διότι χωρίς πολιτική σταθερότητα</w:t>
      </w:r>
      <w:r w:rsidR="00EC26BD">
        <w:rPr>
          <w:rFonts w:eastAsia="Arial Unicode MS"/>
          <w:sz w:val="22"/>
          <w:szCs w:val="22"/>
          <w:lang w:val="el-GR"/>
        </w:rPr>
        <w:t>,</w:t>
      </w:r>
      <w:r w:rsidRPr="00122DD4">
        <w:rPr>
          <w:rFonts w:eastAsia="Arial Unicode MS"/>
          <w:sz w:val="22"/>
          <w:szCs w:val="22"/>
          <w:lang w:val="el-GR"/>
        </w:rPr>
        <w:t xml:space="preserve"> σε ένα διεθνές περιβάλλον που ταράσσεται, βλέπετε από γεωπολιτική αστάθεια, από δασμούς, από εμπορικούς πολέμους</w:t>
      </w:r>
      <w:r w:rsidR="00EC26BD">
        <w:rPr>
          <w:rFonts w:eastAsia="Arial Unicode MS"/>
          <w:sz w:val="22"/>
          <w:szCs w:val="22"/>
          <w:lang w:val="el-GR"/>
        </w:rPr>
        <w:t>,</w:t>
      </w:r>
      <w:r w:rsidRPr="00122DD4">
        <w:rPr>
          <w:rFonts w:eastAsia="Arial Unicode MS"/>
          <w:sz w:val="22"/>
          <w:szCs w:val="22"/>
          <w:lang w:val="el-GR"/>
        </w:rPr>
        <w:t xml:space="preserve"> η πολιτική σταθερότητα είναι προϋπόθεση για όλα τα άλλα. Άρα δεν μπορώ να διανοηθώ ότι θα μπορεί αυτό να τεθεί υπό αμφισβήτηση</w:t>
      </w:r>
      <w:r w:rsidR="00EC26BD">
        <w:rPr>
          <w:rFonts w:eastAsia="Arial Unicode MS"/>
          <w:sz w:val="22"/>
          <w:szCs w:val="22"/>
          <w:lang w:val="el-GR"/>
        </w:rPr>
        <w:t>,</w:t>
      </w:r>
      <w:r w:rsidRPr="00122DD4">
        <w:rPr>
          <w:rFonts w:eastAsia="Arial Unicode MS"/>
          <w:sz w:val="22"/>
          <w:szCs w:val="22"/>
          <w:lang w:val="el-GR"/>
        </w:rPr>
        <w:t xml:space="preserve"> ένα κεκτημένο δηλαδή που έχουμε, το οποίο μας οδήγησε έξω από την κρίση και κάτω από πάρα πολύ δύσκολες συνθήκες.  </w:t>
      </w:r>
    </w:p>
    <w:p w14:paraId="64548ABF" w14:textId="77777777" w:rsidR="00122DD4" w:rsidRPr="00122DD4" w:rsidRDefault="00122DD4" w:rsidP="00122DD4">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Και έχει ως αποτέλεσμα μια οικονομία η οποία φαίνεται να πηγαίνει καλύτερα, έτσι δεν είναι;</w:t>
      </w:r>
    </w:p>
    <w:p w14:paraId="1A5BB2C1" w14:textId="3F2FFA66" w:rsidR="00122DD4" w:rsidRPr="00122DD4" w:rsidRDefault="00122DD4" w:rsidP="00122DD4">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Ναι, κοιτάξτε εγώ είμαι από αυτούς που πιστεύω ότι το τέλειο είναι ο εχθρός του καλού. Πάμε καλά. Αυτό είναι γεγονός, το αποδέχονται όλοι. Θα μπορούσαμε να πάμε και καλύτερα, βεβαίως.  </w:t>
      </w:r>
    </w:p>
    <w:p w14:paraId="4AE56922" w14:textId="570A4EFB" w:rsidR="00122DD4" w:rsidRPr="00122DD4" w:rsidRDefault="00122DD4" w:rsidP="00122DD4">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Ναι, αυτό θα μας έλεγε τώρα ένας πολίτης, αν κάναμε αυτή την κουβέντα σε έναν καφενείο, θα γύρναγε και θα έλεγε «κ. Διοικητά, κ. Γιάννη, πάμε καλά, αλλά δε</w:t>
      </w:r>
      <w:r w:rsidR="002225EA">
        <w:rPr>
          <w:rFonts w:eastAsia="Arial Unicode MS"/>
          <w:sz w:val="22"/>
          <w:szCs w:val="22"/>
          <w:lang w:val="el-GR"/>
        </w:rPr>
        <w:t>ν</w:t>
      </w:r>
      <w:r w:rsidRPr="00122DD4">
        <w:rPr>
          <w:rFonts w:eastAsia="Arial Unicode MS"/>
          <w:sz w:val="22"/>
          <w:szCs w:val="22"/>
          <w:lang w:val="el-GR"/>
        </w:rPr>
        <w:t xml:space="preserve"> βγάζω το</w:t>
      </w:r>
      <w:r w:rsidR="00EC26BD">
        <w:rPr>
          <w:rFonts w:eastAsia="Arial Unicode MS"/>
          <w:sz w:val="22"/>
          <w:szCs w:val="22"/>
          <w:lang w:val="el-GR"/>
        </w:rPr>
        <w:t>ν</w:t>
      </w:r>
      <w:r w:rsidRPr="00122DD4">
        <w:rPr>
          <w:rFonts w:eastAsia="Arial Unicode MS"/>
          <w:sz w:val="22"/>
          <w:szCs w:val="22"/>
          <w:lang w:val="el-GR"/>
        </w:rPr>
        <w:t xml:space="preserve"> μήνα». </w:t>
      </w:r>
    </w:p>
    <w:p w14:paraId="1FA4F367" w14:textId="2EDEF04E" w:rsidR="00122DD4" w:rsidRPr="00122DD4" w:rsidRDefault="00122DD4" w:rsidP="00EC26BD">
      <w:pPr>
        <w:tabs>
          <w:tab w:val="left" w:pos="3828"/>
        </w:tabs>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Σαφώς υπάρχουν ευάλωτοι συμπολίτες μας, εκεί θα πρέπει να εστιάσουμε το πρόβλημα, ίσως είναι ένα από τα βασικότερα προβλήματα, αλλά πάμε όμως καλά, πάμε διαρκώς και καλύτερα. Κάθε χρόνο και οι κοινωνικές ανισότητες βελτιώνονται από ότι βλέπουμε εμείς, παρακολουθούμε </w:t>
      </w:r>
      <w:r w:rsidR="00EC26BD" w:rsidRPr="00122DD4">
        <w:rPr>
          <w:rFonts w:eastAsia="Arial Unicode MS"/>
          <w:sz w:val="22"/>
          <w:szCs w:val="22"/>
          <w:lang w:val="el-GR"/>
        </w:rPr>
        <w:t xml:space="preserve">ακόμα και αυτά </w:t>
      </w:r>
      <w:r w:rsidRPr="00122DD4">
        <w:rPr>
          <w:rFonts w:eastAsia="Arial Unicode MS"/>
          <w:sz w:val="22"/>
          <w:szCs w:val="22"/>
          <w:lang w:val="el-GR"/>
        </w:rPr>
        <w:t>τα στοιχεία στην Τράπεζα της Ελλάδος, άρα πηγαίνουμε καλύτερα. Αυτό δεν πρέπει να το ξεχνάμε ποτέ όπως δεν πρέπει να ξεχνάμε πο</w:t>
      </w:r>
      <w:r w:rsidR="002225EA">
        <w:rPr>
          <w:rFonts w:eastAsia="Arial Unicode MS"/>
          <w:sz w:val="22"/>
          <w:szCs w:val="22"/>
          <w:lang w:val="el-GR"/>
        </w:rPr>
        <w:t>υ</w:t>
      </w:r>
      <w:r w:rsidRPr="00122DD4">
        <w:rPr>
          <w:rFonts w:eastAsia="Arial Unicode MS"/>
          <w:sz w:val="22"/>
          <w:szCs w:val="22"/>
          <w:lang w:val="el-GR"/>
        </w:rPr>
        <w:t xml:space="preserve"> είχαμε </w:t>
      </w:r>
      <w:r w:rsidR="00EC26BD">
        <w:rPr>
          <w:rFonts w:eastAsia="Arial Unicode MS"/>
          <w:sz w:val="22"/>
          <w:szCs w:val="22"/>
          <w:lang w:val="el-GR"/>
        </w:rPr>
        <w:t>βρεθεί</w:t>
      </w:r>
      <w:r w:rsidRPr="00122DD4">
        <w:rPr>
          <w:rFonts w:eastAsia="Arial Unicode MS"/>
          <w:sz w:val="22"/>
          <w:szCs w:val="22"/>
          <w:lang w:val="el-GR"/>
        </w:rPr>
        <w:t xml:space="preserve"> 10 χρόνια πριν.  </w:t>
      </w:r>
    </w:p>
    <w:p w14:paraId="161A88EB"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Σωστά.  </w:t>
      </w:r>
    </w:p>
    <w:p w14:paraId="13035253"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lastRenderedPageBreak/>
        <w:t>Γ. ΣΤΟΥΡΝΑΡΑΣ:</w:t>
      </w:r>
      <w:r w:rsidRPr="00122DD4">
        <w:rPr>
          <w:rFonts w:eastAsia="Arial Unicode MS"/>
          <w:sz w:val="22"/>
          <w:szCs w:val="22"/>
          <w:lang w:val="el-GR"/>
        </w:rPr>
        <w:t xml:space="preserve"> Άρα, το τέλειο είναι ο εχθρός του καλού, μην το ξεχνάτε αυτό. </w:t>
      </w:r>
    </w:p>
    <w:p w14:paraId="017A016A" w14:textId="23CCDB10"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Το κρατάμε.  Θα γυρίσω στην εθνική οικονομία</w:t>
      </w:r>
      <w:r w:rsidR="00EC26BD">
        <w:rPr>
          <w:rFonts w:eastAsia="Arial Unicode MS"/>
          <w:sz w:val="22"/>
          <w:szCs w:val="22"/>
          <w:lang w:val="el-GR"/>
        </w:rPr>
        <w:t>,</w:t>
      </w:r>
      <w:r w:rsidRPr="00122DD4">
        <w:rPr>
          <w:rFonts w:eastAsia="Arial Unicode MS"/>
          <w:sz w:val="22"/>
          <w:szCs w:val="22"/>
          <w:lang w:val="el-GR"/>
        </w:rPr>
        <w:t xml:space="preserve"> στο εσωτερικό.  Αλλά να μου επιτρέψετε να δούμε λίγο τη μεγάλη εικόνα, άλλωστε ως κεντρικός τραπεζίτης συμμετέχετε στο Διοικητικό Συμβούλιο της Ευρωπαϊκής Κεντρικής Τράπεζας και έχετε αυτή</w:t>
      </w:r>
      <w:r w:rsidR="00EC26BD">
        <w:rPr>
          <w:rFonts w:eastAsia="Arial Unicode MS"/>
          <w:sz w:val="22"/>
          <w:szCs w:val="22"/>
          <w:lang w:val="el-GR"/>
        </w:rPr>
        <w:t>ν</w:t>
      </w:r>
      <w:r w:rsidRPr="00122DD4">
        <w:rPr>
          <w:rFonts w:eastAsia="Arial Unicode MS"/>
          <w:sz w:val="22"/>
          <w:szCs w:val="22"/>
          <w:lang w:val="el-GR"/>
        </w:rPr>
        <w:t xml:space="preserve"> την εικόνα. Έχετε τη δυνατότητα να την έχετε καλύτερα από μας.  </w:t>
      </w:r>
    </w:p>
    <w:p w14:paraId="4094E905" w14:textId="2F0127C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Θα μου επιτρέψετε να σημειώσω ότι σε έναν κόσμο με γεωπολιτική αστάθεια και με τις σταθερές του παρελθόντος να μην είναι δεδομένες</w:t>
      </w:r>
      <w:r w:rsidR="00EC26BD">
        <w:rPr>
          <w:rFonts w:eastAsia="Arial Unicode MS"/>
          <w:sz w:val="22"/>
          <w:szCs w:val="22"/>
          <w:lang w:val="el-GR"/>
        </w:rPr>
        <w:t>,</w:t>
      </w:r>
      <w:r w:rsidRPr="00122DD4">
        <w:rPr>
          <w:rFonts w:eastAsia="Arial Unicode MS"/>
          <w:sz w:val="22"/>
          <w:szCs w:val="22"/>
          <w:lang w:val="el-GR"/>
        </w:rPr>
        <w:t xml:space="preserve"> με την πολιτική της διοίκησης Τραμπ  να μην αφήνει την Ευρώπη να νιώθει ασφαλής ως προς αυτό, θα έπρεπε ίσως</w:t>
      </w:r>
      <w:r w:rsidR="00EC26BD">
        <w:rPr>
          <w:rFonts w:eastAsia="Arial Unicode MS"/>
          <w:sz w:val="22"/>
          <w:szCs w:val="22"/>
          <w:lang w:val="el-GR"/>
        </w:rPr>
        <w:t>,</w:t>
      </w:r>
      <w:r w:rsidRPr="00122DD4">
        <w:rPr>
          <w:rFonts w:eastAsia="Arial Unicode MS"/>
          <w:sz w:val="22"/>
          <w:szCs w:val="22"/>
          <w:lang w:val="el-GR"/>
        </w:rPr>
        <w:t xml:space="preserve"> μήπως</w:t>
      </w:r>
      <w:r w:rsidR="00EC26BD">
        <w:rPr>
          <w:rFonts w:eastAsia="Arial Unicode MS"/>
          <w:sz w:val="22"/>
          <w:szCs w:val="22"/>
          <w:lang w:val="el-GR"/>
        </w:rPr>
        <w:t>,</w:t>
      </w:r>
      <w:r w:rsidRPr="00122DD4">
        <w:rPr>
          <w:rFonts w:eastAsia="Arial Unicode MS"/>
          <w:sz w:val="22"/>
          <w:szCs w:val="22"/>
          <w:lang w:val="el-GR"/>
        </w:rPr>
        <w:t xml:space="preserve"> η Ευρωπαϊκή Ένωση να προχωρήσει σε μια περαιτέρω θωράκιση της ευρωπαϊκής οικονομίας;  </w:t>
      </w:r>
    </w:p>
    <w:p w14:paraId="2BBC306C" w14:textId="262F6EAB"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Δηλαδή είχα στοιχεία από τη συνάδελφο Κάκη Μπαλή, τη γνωρίζετε.</w:t>
      </w:r>
    </w:p>
    <w:p w14:paraId="6D9A68BD"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Πολύ καλά.</w:t>
      </w:r>
    </w:p>
    <w:p w14:paraId="57B0FBC4" w14:textId="0ABA0D46"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Παλιότερα στη </w:t>
      </w:r>
      <w:r w:rsidRPr="00122DD4">
        <w:rPr>
          <w:rFonts w:eastAsia="Arial Unicode MS"/>
          <w:sz w:val="22"/>
          <w:szCs w:val="22"/>
        </w:rPr>
        <w:t>Deutsche</w:t>
      </w:r>
      <w:r w:rsidRPr="00122DD4">
        <w:rPr>
          <w:rFonts w:eastAsia="Arial Unicode MS"/>
          <w:sz w:val="22"/>
          <w:szCs w:val="22"/>
          <w:lang w:val="el-GR"/>
        </w:rPr>
        <w:t xml:space="preserve"> </w:t>
      </w:r>
      <w:r w:rsidRPr="00122DD4">
        <w:rPr>
          <w:rFonts w:eastAsia="Arial Unicode MS"/>
          <w:sz w:val="22"/>
          <w:szCs w:val="22"/>
          <w:lang w:val="en-US"/>
        </w:rPr>
        <w:t>Welle</w:t>
      </w:r>
      <w:r w:rsidRPr="00122DD4">
        <w:rPr>
          <w:rFonts w:eastAsia="Arial Unicode MS"/>
          <w:sz w:val="22"/>
          <w:szCs w:val="22"/>
          <w:lang w:val="el-GR"/>
        </w:rPr>
        <w:t xml:space="preserve"> και σε άλλες εφημερίδες... Μου έλεγε χτες ότι η </w:t>
      </w:r>
      <w:r w:rsidRPr="00122DD4">
        <w:rPr>
          <w:rFonts w:eastAsia="Arial Unicode MS"/>
          <w:sz w:val="22"/>
          <w:szCs w:val="22"/>
        </w:rPr>
        <w:t>Visa</w:t>
      </w:r>
      <w:r w:rsidRPr="00122DD4">
        <w:rPr>
          <w:rFonts w:eastAsia="Arial Unicode MS"/>
          <w:sz w:val="22"/>
          <w:szCs w:val="22"/>
          <w:lang w:val="el-GR"/>
        </w:rPr>
        <w:t xml:space="preserve"> και η </w:t>
      </w:r>
      <w:r w:rsidRPr="00122DD4">
        <w:rPr>
          <w:rFonts w:eastAsia="Arial Unicode MS"/>
          <w:sz w:val="22"/>
          <w:szCs w:val="22"/>
        </w:rPr>
        <w:t>Mastercard</w:t>
      </w:r>
      <w:r w:rsidRPr="00122DD4">
        <w:rPr>
          <w:rFonts w:eastAsia="Arial Unicode MS"/>
          <w:sz w:val="22"/>
          <w:szCs w:val="22"/>
          <w:lang w:val="el-GR"/>
        </w:rPr>
        <w:t xml:space="preserve"> που είναι αμερικανικές πλατφόρμες, μπορεί να αποτελέσουν</w:t>
      </w:r>
      <w:r w:rsidR="00EC26BD">
        <w:rPr>
          <w:rFonts w:eastAsia="Arial Unicode MS"/>
          <w:sz w:val="22"/>
          <w:szCs w:val="22"/>
          <w:lang w:val="el-GR"/>
        </w:rPr>
        <w:t>,</w:t>
      </w:r>
      <w:r w:rsidRPr="00122DD4">
        <w:rPr>
          <w:rFonts w:eastAsia="Arial Unicode MS"/>
          <w:sz w:val="22"/>
          <w:szCs w:val="22"/>
          <w:lang w:val="el-GR"/>
        </w:rPr>
        <w:t xml:space="preserve"> </w:t>
      </w:r>
      <w:r w:rsidR="00EC26BD">
        <w:rPr>
          <w:rFonts w:eastAsia="Arial Unicode MS"/>
          <w:sz w:val="22"/>
          <w:szCs w:val="22"/>
          <w:lang w:val="el-GR"/>
        </w:rPr>
        <w:t>με</w:t>
      </w:r>
      <w:r w:rsidRPr="00122DD4">
        <w:rPr>
          <w:rFonts w:eastAsia="Arial Unicode MS"/>
          <w:sz w:val="22"/>
          <w:szCs w:val="22"/>
          <w:lang w:val="el-GR"/>
        </w:rPr>
        <w:t xml:space="preserve"> μια  ενδεχόμενη απόσυρσή τους από την Ευρώπη, μια φοβερή τραπεζική απειλή. Στο δολάριο είναι  το 45% της παγκόσμιας οικονομίας</w:t>
      </w:r>
      <w:r w:rsidR="00EC26BD">
        <w:rPr>
          <w:rFonts w:eastAsia="Arial Unicode MS"/>
          <w:sz w:val="22"/>
          <w:szCs w:val="22"/>
          <w:lang w:val="el-GR"/>
        </w:rPr>
        <w:t>,</w:t>
      </w:r>
      <w:r w:rsidRPr="00122DD4">
        <w:rPr>
          <w:rFonts w:eastAsia="Arial Unicode MS"/>
          <w:sz w:val="22"/>
          <w:szCs w:val="22"/>
          <w:lang w:val="el-GR"/>
        </w:rPr>
        <w:t xml:space="preserve"> του εμπορίου, ενώ η Ευρώπη έχει μόλις το 20%, το ευρώ δηλαδή. Άρα, μήπως θέλουμε, έχουμε ανάγκη από περαιτέρω θωράκιση της ευρωπαϊκής οικονομίας;</w:t>
      </w:r>
    </w:p>
    <w:p w14:paraId="3BB777A1" w14:textId="2F103756"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Κοιτάξτε, για να είμαστε ρεαλιστές, μου φαίνεται αδιανόητο να γίνει ποτέ κάτι τέτοιο, δηλαδή να χρησιμοποιηθούν αυτές οι κάρτες ως ένα κομμάτι πολέμου από την Αμερική προς την Ευρώπη, αυτό ότι θα έχουν αλλάξει τα πάντα, δε</w:t>
      </w:r>
      <w:r w:rsidR="007A3FB6">
        <w:rPr>
          <w:rFonts w:eastAsia="Arial Unicode MS"/>
          <w:sz w:val="22"/>
          <w:szCs w:val="22"/>
          <w:lang w:val="el-GR"/>
        </w:rPr>
        <w:t>ν</w:t>
      </w:r>
      <w:r w:rsidRPr="00122DD4">
        <w:rPr>
          <w:rFonts w:eastAsia="Arial Unicode MS"/>
          <w:sz w:val="22"/>
          <w:szCs w:val="22"/>
          <w:lang w:val="el-GR"/>
        </w:rPr>
        <w:t xml:space="preserve"> μπορώ να διανοηθώ ότι θα γίνει κάτι τέτοιο, αλλά επειδή στην Ελλάδα έχουμε την παροιμία «φύλαγε τα ρούχα σου για να έχεις τα μισά», και στην Ευρωπαϊκή Κεντρική Τράπεζα</w:t>
      </w:r>
      <w:r w:rsidR="007A3FB6">
        <w:rPr>
          <w:rFonts w:eastAsia="Arial Unicode MS"/>
          <w:sz w:val="22"/>
          <w:szCs w:val="22"/>
          <w:lang w:val="el-GR"/>
        </w:rPr>
        <w:t>,</w:t>
      </w:r>
      <w:r w:rsidRPr="00122DD4">
        <w:rPr>
          <w:rFonts w:eastAsia="Arial Unicode MS"/>
          <w:sz w:val="22"/>
          <w:szCs w:val="22"/>
          <w:lang w:val="el-GR"/>
        </w:rPr>
        <w:t xml:space="preserve"> λοιπόν, ετοιμάζουμε το ψηφιακό ευρώ, για να μπορέσουμε</w:t>
      </w:r>
      <w:r w:rsidR="00EC26BD">
        <w:rPr>
          <w:rFonts w:eastAsia="Arial Unicode MS"/>
          <w:sz w:val="22"/>
          <w:szCs w:val="22"/>
          <w:lang w:val="el-GR"/>
        </w:rPr>
        <w:t>,</w:t>
      </w:r>
      <w:r w:rsidRPr="00122DD4">
        <w:rPr>
          <w:rFonts w:eastAsia="Arial Unicode MS"/>
          <w:sz w:val="22"/>
          <w:szCs w:val="22"/>
          <w:lang w:val="el-GR"/>
        </w:rPr>
        <w:t xml:space="preserve"> ακριβώς</w:t>
      </w:r>
      <w:r w:rsidR="00EC26BD">
        <w:rPr>
          <w:rFonts w:eastAsia="Arial Unicode MS"/>
          <w:sz w:val="22"/>
          <w:szCs w:val="22"/>
          <w:lang w:val="el-GR"/>
        </w:rPr>
        <w:t>,</w:t>
      </w:r>
      <w:r w:rsidRPr="00122DD4">
        <w:rPr>
          <w:rFonts w:eastAsia="Arial Unicode MS"/>
          <w:sz w:val="22"/>
          <w:szCs w:val="22"/>
          <w:lang w:val="el-GR"/>
        </w:rPr>
        <w:t xml:space="preserve"> να αποκτήσουμε μεγαλύτερη αυτονομία στις πληρωμές.</w:t>
      </w:r>
    </w:p>
    <w:p w14:paraId="111065C6" w14:textId="1C279FCF"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Δε</w:t>
      </w:r>
      <w:r w:rsidR="00044EB8">
        <w:rPr>
          <w:rFonts w:eastAsia="Arial Unicode MS"/>
          <w:sz w:val="22"/>
          <w:szCs w:val="22"/>
          <w:lang w:val="el-GR"/>
        </w:rPr>
        <w:t>ν</w:t>
      </w:r>
      <w:r w:rsidRPr="00122DD4">
        <w:rPr>
          <w:rFonts w:eastAsia="Arial Unicode MS"/>
          <w:sz w:val="22"/>
          <w:szCs w:val="22"/>
          <w:lang w:val="el-GR"/>
        </w:rPr>
        <w:t xml:space="preserve"> θεωρούμε ότι θα γίνει αυτό που υπονοήσατε, με ξεπερνάει κάτι τέτοιο, αλλά για πολλούς λόγους αλλά και για λόγους διευκόλυνσης των πληρωμών, μείωσης του </w:t>
      </w:r>
      <w:r w:rsidR="00EC26BD">
        <w:rPr>
          <w:rFonts w:eastAsia="Arial Unicode MS"/>
          <w:sz w:val="22"/>
          <w:szCs w:val="22"/>
          <w:lang w:val="el-GR"/>
        </w:rPr>
        <w:t>κόστους</w:t>
      </w:r>
      <w:r w:rsidRPr="00122DD4">
        <w:rPr>
          <w:rFonts w:eastAsia="Arial Unicode MS"/>
          <w:sz w:val="22"/>
          <w:szCs w:val="22"/>
          <w:lang w:val="el-GR"/>
        </w:rPr>
        <w:t xml:space="preserve"> προμηθειών, για παράδειγμα, ενσωμάτωσης μεγαλύτερου μέρους του πληθυσμού στις ηλεκτρονικές πληρωμές, γιατί εκεί είναι το μέλλον, εμείς ως Ευρωπαϊκή Κεντρική Τράπεζα, προετοιμάζουμε σταθερά το ψηφιακό ευρώ.</w:t>
      </w:r>
      <w:r w:rsidR="00EC26BD">
        <w:rPr>
          <w:rFonts w:eastAsia="Arial Unicode MS"/>
          <w:sz w:val="22"/>
          <w:szCs w:val="22"/>
          <w:lang w:val="el-GR"/>
        </w:rPr>
        <w:t xml:space="preserve"> </w:t>
      </w:r>
      <w:r w:rsidRPr="00122DD4">
        <w:rPr>
          <w:rFonts w:eastAsia="Arial Unicode MS"/>
          <w:sz w:val="22"/>
          <w:szCs w:val="22"/>
          <w:lang w:val="el-GR"/>
        </w:rPr>
        <w:t xml:space="preserve">Τεχνικά είμαστε σχεδόν έτοιμοι. Περιμένουμε τη συζήτηση στο Ευρωπαϊκό Κοινοβούλιο και την πολιτική απόφαση για να προχωρήσουμε.  </w:t>
      </w:r>
    </w:p>
    <w:p w14:paraId="3D1D05FE" w14:textId="372A7934"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Μια ερώτηση που συνδέεται κατά κάποιο τρόπο με αυτό. Διαβάζω ρεπορτάζ,  δεν μπορεί να είμαι πολύ καλός γνώστης, υπάρχουν μεγάλα αποθέματα του χρυσού της Ευρώπης στις Ηνωμένες Πολιτείες; Και τι σημαίνει αυτό στην πραγματικότητα;</w:t>
      </w:r>
    </w:p>
    <w:p w14:paraId="1D7BA96F" w14:textId="42031AF0"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lastRenderedPageBreak/>
        <w:t>Γ. ΣΤΟΥΡΝΑΡΑΣ:</w:t>
      </w:r>
      <w:r w:rsidRPr="00122DD4">
        <w:rPr>
          <w:rFonts w:eastAsia="Arial Unicode MS"/>
          <w:sz w:val="22"/>
          <w:szCs w:val="22"/>
          <w:lang w:val="el-GR"/>
        </w:rPr>
        <w:t xml:space="preserve"> Ναι βεβαίως, πολλές ευρωπαϊκές χώρες και εμείς</w:t>
      </w:r>
      <w:r w:rsidR="00EC26BD">
        <w:rPr>
          <w:rFonts w:eastAsia="Arial Unicode MS"/>
          <w:sz w:val="22"/>
          <w:szCs w:val="22"/>
          <w:lang w:val="el-GR"/>
        </w:rPr>
        <w:t>,</w:t>
      </w:r>
      <w:r w:rsidRPr="00122DD4">
        <w:rPr>
          <w:rFonts w:eastAsia="Arial Unicode MS"/>
          <w:sz w:val="22"/>
          <w:szCs w:val="22"/>
          <w:lang w:val="el-GR"/>
        </w:rPr>
        <w:t xml:space="preserve"> ένα ποσοστό των αποθεματικών μας σε χρυσό το έχουμε στις ΗΠΑ. Αυτό έγινε  μετά τον Β’ παγκόσμιο πόλεμο.  Όλες οι ευρωπαϊκές χώρες το έχουν αυτό.  </w:t>
      </w:r>
    </w:p>
    <w:p w14:paraId="2C1FB7BB"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Για λόγους ασφαλείας;</w:t>
      </w:r>
    </w:p>
    <w:p w14:paraId="57D84172"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Για λόγους ασφαλείας, βεβαίως. </w:t>
      </w:r>
    </w:p>
    <w:p w14:paraId="1E539B51" w14:textId="0C2D505E"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Και αυτό θα μπορούσε να δημιουργήσει πρόβλημα πάλι σε μια υποθετική περίπτωση διαταραχής ή ενός οικονομικού πολέμου</w:t>
      </w:r>
      <w:r w:rsidR="00EC26BD">
        <w:rPr>
          <w:rFonts w:eastAsia="Arial Unicode MS"/>
          <w:sz w:val="22"/>
          <w:szCs w:val="22"/>
          <w:lang w:val="el-GR"/>
        </w:rPr>
        <w:t>,</w:t>
      </w:r>
      <w:r w:rsidRPr="00122DD4">
        <w:rPr>
          <w:rFonts w:eastAsia="Arial Unicode MS"/>
          <w:sz w:val="22"/>
          <w:szCs w:val="22"/>
          <w:lang w:val="el-GR"/>
        </w:rPr>
        <w:t xml:space="preserve"> ας το πούμε έτσι; </w:t>
      </w:r>
    </w:p>
    <w:p w14:paraId="087A314B" w14:textId="2208F8E9"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Κοιτάξτε</w:t>
      </w:r>
      <w:r w:rsidR="00EC26BD">
        <w:rPr>
          <w:rFonts w:eastAsia="Arial Unicode MS"/>
          <w:sz w:val="22"/>
          <w:szCs w:val="22"/>
          <w:lang w:val="el-GR"/>
        </w:rPr>
        <w:t>,</w:t>
      </w:r>
      <w:r w:rsidRPr="00122DD4">
        <w:rPr>
          <w:rFonts w:eastAsia="Arial Unicode MS"/>
          <w:sz w:val="22"/>
          <w:szCs w:val="22"/>
          <w:lang w:val="el-GR"/>
        </w:rPr>
        <w:t xml:space="preserve"> αν φτάσουμε σε αυτό το σημείο που λέτε, τότε αυτό είναι δευτερεύον πρόβλημα. Γι' αυτό πιστεύω δεν θα φτάσουμε εκεί. Μην ανησυχείτε.  </w:t>
      </w:r>
    </w:p>
    <w:p w14:paraId="52C1CCEE" w14:textId="737DBA50"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Δεν ανησυχούμε. Να σας κάνω μια ακόμη ερώτηση πριν κάνουμε ένα διάλειμμα. Αυτή</w:t>
      </w:r>
      <w:r w:rsidR="00EC26BD">
        <w:rPr>
          <w:rFonts w:eastAsia="Arial Unicode MS"/>
          <w:sz w:val="22"/>
          <w:szCs w:val="22"/>
          <w:lang w:val="el-GR"/>
        </w:rPr>
        <w:t>ν</w:t>
      </w:r>
      <w:r w:rsidRPr="00122DD4">
        <w:rPr>
          <w:rFonts w:eastAsia="Arial Unicode MS"/>
          <w:sz w:val="22"/>
          <w:szCs w:val="22"/>
          <w:lang w:val="el-GR"/>
        </w:rPr>
        <w:t xml:space="preserve"> τη βδομάδα είχαμε και την απόφαση του Αρείου Πάγου για τα νοικοκυριά που είχαν ενταχθεί στον νόμο Κατσέλη και τον επανυπολογισμό των δόσεων των στεγαστικών δανείων που έχουν, πράγμα το οποίο  σημαίνει για το τραπεζικό σύστημα, για  τις </w:t>
      </w:r>
      <w:r w:rsidR="00EC26BD">
        <w:rPr>
          <w:rFonts w:eastAsia="Arial Unicode MS"/>
          <w:sz w:val="22"/>
          <w:szCs w:val="22"/>
          <w:lang w:val="el-GR"/>
        </w:rPr>
        <w:t>τ</w:t>
      </w:r>
      <w:r w:rsidRPr="00122DD4">
        <w:rPr>
          <w:rFonts w:eastAsia="Arial Unicode MS"/>
          <w:sz w:val="22"/>
          <w:szCs w:val="22"/>
          <w:lang w:val="el-GR"/>
        </w:rPr>
        <w:t xml:space="preserve">ράπεζες μια σημαντική δαπάνη. </w:t>
      </w:r>
    </w:p>
    <w:p w14:paraId="6FDFB9A0" w14:textId="6B2A1ED5"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Παράλληλα έχουμε τις επόμενες μέρες, νομίζω 19 Φεβρουαρίου αν δεν κάνω λάθος, να ξεκινήσει</w:t>
      </w:r>
      <w:r w:rsidR="007E0798">
        <w:rPr>
          <w:rFonts w:eastAsia="Arial Unicode MS"/>
          <w:sz w:val="22"/>
          <w:szCs w:val="22"/>
          <w:lang w:val="el-GR"/>
        </w:rPr>
        <w:t>,</w:t>
      </w:r>
      <w:r w:rsidRPr="00122DD4">
        <w:rPr>
          <w:rFonts w:eastAsia="Arial Unicode MS"/>
          <w:sz w:val="22"/>
          <w:szCs w:val="22"/>
          <w:lang w:val="el-GR"/>
        </w:rPr>
        <w:t xml:space="preserve"> να ανοίξει </w:t>
      </w:r>
      <w:r w:rsidR="007E0798">
        <w:rPr>
          <w:rFonts w:eastAsia="Arial Unicode MS"/>
          <w:sz w:val="22"/>
          <w:szCs w:val="22"/>
          <w:lang w:val="el-GR"/>
        </w:rPr>
        <w:t xml:space="preserve">η </w:t>
      </w:r>
      <w:r w:rsidRPr="00122DD4">
        <w:rPr>
          <w:rFonts w:eastAsia="Arial Unicode MS"/>
          <w:sz w:val="22"/>
          <w:szCs w:val="22"/>
          <w:lang w:val="el-GR"/>
        </w:rPr>
        <w:t xml:space="preserve">πλατφόρμα για τους δανειολήπτες όπως ο ομιλών, που είχαν την ατυχία να έχουν στεγαστικό δάνειο με ρήτρα ελβετικού φράγκου. Πάλι εκεί αναμένουμε κάποια μείωση. Αυτά, δεν ξέρω αν εσείς εκ της θέσεως μπορείτε να μιλήσετε για το πόσο καλά είναι για τα νοικοκυριά, αλλά σίγουρα γνωρίζετε αν οι αντοχές του τραπεζικού συστήματος είναι τέτοιες που μπορούν να διαχειριστούν αυτά τα δεδομένα.  </w:t>
      </w:r>
    </w:p>
    <w:p w14:paraId="792D115F" w14:textId="40F05115"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Κοιτάξτε</w:t>
      </w:r>
      <w:r w:rsidR="007E0798">
        <w:rPr>
          <w:rFonts w:eastAsia="Arial Unicode MS"/>
          <w:sz w:val="22"/>
          <w:szCs w:val="22"/>
          <w:lang w:val="el-GR"/>
        </w:rPr>
        <w:t>,</w:t>
      </w:r>
      <w:r w:rsidRPr="00122DD4">
        <w:rPr>
          <w:rFonts w:eastAsia="Arial Unicode MS"/>
          <w:sz w:val="22"/>
          <w:szCs w:val="22"/>
          <w:lang w:val="el-GR"/>
        </w:rPr>
        <w:t xml:space="preserve"> για την απόφαση του Αρείου Πάγου</w:t>
      </w:r>
      <w:r w:rsidR="007E0798">
        <w:rPr>
          <w:rFonts w:eastAsia="Arial Unicode MS"/>
          <w:sz w:val="22"/>
          <w:szCs w:val="22"/>
          <w:lang w:val="el-GR"/>
        </w:rPr>
        <w:t>,</w:t>
      </w:r>
      <w:r w:rsidRPr="00122DD4">
        <w:rPr>
          <w:rFonts w:eastAsia="Arial Unicode MS"/>
          <w:sz w:val="22"/>
          <w:szCs w:val="22"/>
          <w:lang w:val="el-GR"/>
        </w:rPr>
        <w:t xml:space="preserve"> δεν την έχουμε πάρει την απόφαση, δεν έχει </w:t>
      </w:r>
      <w:proofErr w:type="spellStart"/>
      <w:r w:rsidRPr="00122DD4">
        <w:rPr>
          <w:rFonts w:eastAsia="Arial Unicode MS"/>
          <w:sz w:val="22"/>
          <w:szCs w:val="22"/>
          <w:lang w:val="el-GR"/>
        </w:rPr>
        <w:t>καθαρογραφεί</w:t>
      </w:r>
      <w:proofErr w:type="spellEnd"/>
      <w:r w:rsidRPr="00122DD4">
        <w:rPr>
          <w:rFonts w:eastAsia="Arial Unicode MS"/>
          <w:sz w:val="22"/>
          <w:szCs w:val="22"/>
          <w:lang w:val="el-GR"/>
        </w:rPr>
        <w:t>. Όπως ξέρετε, στις αποφάσεις αυτές οι λεπτομέρειες παίζουν το σημαντικό το ρόλο, η ουσία είναι στις  λεπτομέρειες, για να παραφράσω μια άλλη παροιμία. Θέλω να πιστεύω ότι έχουν ληφθεί όλες οι πρόνοιες για να μη θιγεί η χρηματοπιστωτική σταθερότητα της χώρας. Όσον αφορά τ</w:t>
      </w:r>
      <w:r w:rsidR="007E0798">
        <w:rPr>
          <w:rFonts w:eastAsia="Arial Unicode MS"/>
          <w:sz w:val="22"/>
          <w:szCs w:val="22"/>
          <w:lang w:val="el-GR"/>
        </w:rPr>
        <w:t>ις</w:t>
      </w:r>
      <w:r w:rsidRPr="00122DD4">
        <w:rPr>
          <w:rFonts w:eastAsia="Arial Unicode MS"/>
          <w:sz w:val="22"/>
          <w:szCs w:val="22"/>
          <w:lang w:val="el-GR"/>
        </w:rPr>
        <w:t xml:space="preserve"> ρυθμίσεις για το ελβετικό φράγκο, και εκεί πιστεύω ότι</w:t>
      </w:r>
      <w:r w:rsidR="007E0798">
        <w:rPr>
          <w:rFonts w:eastAsia="Arial Unicode MS"/>
          <w:sz w:val="22"/>
          <w:szCs w:val="22"/>
          <w:lang w:val="el-GR"/>
        </w:rPr>
        <w:t xml:space="preserve"> η</w:t>
      </w:r>
      <w:r w:rsidRPr="00122DD4">
        <w:rPr>
          <w:rFonts w:eastAsia="Arial Unicode MS"/>
          <w:sz w:val="22"/>
          <w:szCs w:val="22"/>
          <w:lang w:val="el-GR"/>
        </w:rPr>
        <w:t xml:space="preserve"> κυβέρνηση έχει κάνει το καλύτερο για τους δανειολήπτες προστατεύοντας βεβαίως και τη χρηματοπιστωτική σταθερότητα. Σε κάθε περίπτωση η Τράπεζα της Ελλάδος είναι εδώ ακριβώς για να παράσχει τεχνική βοήθεια στα ζητήματα αυτά.  </w:t>
      </w:r>
    </w:p>
    <w:p w14:paraId="510069B7"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Ωραία. Πάμε σε ένα μικρό διάλειμμα και επιστρέφουμε.  </w:t>
      </w:r>
    </w:p>
    <w:p w14:paraId="17E4633B" w14:textId="77777777" w:rsidR="00122DD4" w:rsidRPr="00122DD4" w:rsidRDefault="00122DD4" w:rsidP="00122DD4">
      <w:pPr>
        <w:spacing w:before="86" w:after="86" w:line="400" w:lineRule="exact"/>
        <w:jc w:val="both"/>
        <w:rPr>
          <w:rFonts w:eastAsia="Arial Unicode MS"/>
          <w:sz w:val="22"/>
          <w:szCs w:val="22"/>
          <w:lang w:val="el-GR"/>
        </w:rPr>
      </w:pPr>
    </w:p>
    <w:p w14:paraId="2AC2D2F1" w14:textId="77777777" w:rsidR="007E0798" w:rsidRDefault="007E0798" w:rsidP="00122DD4">
      <w:pPr>
        <w:spacing w:before="86" w:after="86" w:line="400" w:lineRule="exact"/>
        <w:jc w:val="center"/>
        <w:rPr>
          <w:rFonts w:eastAsia="Arial Unicode MS"/>
          <w:b/>
          <w:bCs/>
          <w:sz w:val="22"/>
          <w:szCs w:val="22"/>
          <w:u w:val="single"/>
          <w:lang w:val="el-GR"/>
        </w:rPr>
      </w:pPr>
    </w:p>
    <w:p w14:paraId="51B0E320" w14:textId="77777777" w:rsidR="007E0798" w:rsidRDefault="007E0798" w:rsidP="00122DD4">
      <w:pPr>
        <w:spacing w:before="86" w:after="86" w:line="400" w:lineRule="exact"/>
        <w:jc w:val="center"/>
        <w:rPr>
          <w:rFonts w:eastAsia="Arial Unicode MS"/>
          <w:b/>
          <w:bCs/>
          <w:sz w:val="22"/>
          <w:szCs w:val="22"/>
          <w:u w:val="single"/>
          <w:lang w:val="el-GR"/>
        </w:rPr>
      </w:pPr>
    </w:p>
    <w:p w14:paraId="2AFFAA8E" w14:textId="77777777" w:rsidR="007E0798" w:rsidRDefault="007E0798" w:rsidP="00122DD4">
      <w:pPr>
        <w:spacing w:before="86" w:after="86" w:line="400" w:lineRule="exact"/>
        <w:jc w:val="center"/>
        <w:rPr>
          <w:rFonts w:eastAsia="Arial Unicode MS"/>
          <w:b/>
          <w:bCs/>
          <w:sz w:val="22"/>
          <w:szCs w:val="22"/>
          <w:u w:val="single"/>
          <w:lang w:val="el-GR"/>
        </w:rPr>
      </w:pPr>
    </w:p>
    <w:p w14:paraId="2FBF886E" w14:textId="0A0633D8" w:rsidR="00122DD4" w:rsidRPr="00122DD4" w:rsidRDefault="00122DD4" w:rsidP="00122DD4">
      <w:pPr>
        <w:spacing w:before="86" w:after="86" w:line="400" w:lineRule="exact"/>
        <w:jc w:val="center"/>
        <w:rPr>
          <w:rFonts w:eastAsia="Arial Unicode MS"/>
          <w:b/>
          <w:bCs/>
          <w:sz w:val="22"/>
          <w:szCs w:val="22"/>
          <w:u w:val="single"/>
          <w:lang w:val="el-GR"/>
        </w:rPr>
      </w:pPr>
      <w:r w:rsidRPr="00122DD4">
        <w:rPr>
          <w:rFonts w:eastAsia="Arial Unicode MS"/>
          <w:b/>
          <w:bCs/>
          <w:sz w:val="22"/>
          <w:szCs w:val="22"/>
          <w:u w:val="single"/>
          <w:lang w:val="el-GR"/>
        </w:rPr>
        <w:lastRenderedPageBreak/>
        <w:t>ΔΙΑΛΕΙΜΜΑ</w:t>
      </w:r>
    </w:p>
    <w:p w14:paraId="29DF8E4E" w14:textId="5D9F8130"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w:t>
      </w:r>
      <w:r w:rsidRPr="007E0798">
        <w:rPr>
          <w:rFonts w:eastAsia="Arial Unicode MS"/>
          <w:sz w:val="22"/>
          <w:szCs w:val="22"/>
          <w:lang w:val="el-GR"/>
        </w:rPr>
        <w:t>Εσείς που μας ακούτε από νωρίτερα</w:t>
      </w:r>
      <w:r w:rsidR="007E0798" w:rsidRPr="007E0798">
        <w:rPr>
          <w:rFonts w:eastAsia="Arial Unicode MS"/>
          <w:sz w:val="22"/>
          <w:szCs w:val="22"/>
          <w:lang w:val="el-GR"/>
        </w:rPr>
        <w:t>,</w:t>
      </w:r>
      <w:r w:rsidRPr="007E0798">
        <w:rPr>
          <w:rFonts w:eastAsia="Arial Unicode MS"/>
          <w:sz w:val="22"/>
          <w:szCs w:val="22"/>
          <w:lang w:val="el-GR"/>
        </w:rPr>
        <w:t xml:space="preserve"> που είστε συντονισμένοι στην ΕΡΤ</w:t>
      </w:r>
      <w:r w:rsidRPr="007E0798">
        <w:rPr>
          <w:rFonts w:eastAsia="Arial Unicode MS"/>
          <w:sz w:val="22"/>
          <w:szCs w:val="22"/>
          <w:lang w:val="en-US"/>
        </w:rPr>
        <w:t>NEWS</w:t>
      </w:r>
      <w:r w:rsidRPr="007E0798">
        <w:rPr>
          <w:rFonts w:eastAsia="Arial Unicode MS"/>
          <w:sz w:val="22"/>
          <w:szCs w:val="22"/>
          <w:lang w:val="el-GR"/>
        </w:rPr>
        <w:t xml:space="preserve"> </w:t>
      </w:r>
      <w:r w:rsidRPr="007E0798">
        <w:rPr>
          <w:rFonts w:eastAsia="Arial Unicode MS"/>
          <w:sz w:val="22"/>
          <w:szCs w:val="22"/>
          <w:lang w:val="en-US"/>
        </w:rPr>
        <w:t>Radio</w:t>
      </w:r>
      <w:r w:rsidRPr="007E0798">
        <w:rPr>
          <w:rFonts w:eastAsia="Arial Unicode MS"/>
          <w:sz w:val="22"/>
          <w:szCs w:val="22"/>
          <w:lang w:val="el-GR"/>
        </w:rPr>
        <w:t xml:space="preserve"> 105,8 και στο Κυριακή Μεσημέρι με τον ομιλούντα Νότη </w:t>
      </w:r>
      <w:proofErr w:type="spellStart"/>
      <w:r w:rsidRPr="007E0798">
        <w:rPr>
          <w:rFonts w:eastAsia="Arial Unicode MS"/>
          <w:sz w:val="22"/>
          <w:szCs w:val="22"/>
          <w:lang w:val="el-GR"/>
        </w:rPr>
        <w:t>Ανανιάδη</w:t>
      </w:r>
      <w:proofErr w:type="spellEnd"/>
      <w:r w:rsidRPr="007E0798">
        <w:rPr>
          <w:rFonts w:eastAsia="Arial Unicode MS"/>
          <w:sz w:val="22"/>
          <w:szCs w:val="22"/>
          <w:lang w:val="el-GR"/>
        </w:rPr>
        <w:t xml:space="preserve"> ξέρετε ότι μιλάγαμε με τον Διοικητή της Τραπέζης της Ελλάδος. </w:t>
      </w:r>
      <w:r w:rsidRPr="00122DD4">
        <w:rPr>
          <w:rFonts w:eastAsia="Arial Unicode MS"/>
          <w:sz w:val="22"/>
          <w:szCs w:val="22"/>
          <w:lang w:val="el-GR"/>
        </w:rPr>
        <w:t xml:space="preserve">Θ’ αναρωτηθείτε ευλόγως «καλά, τον Στουρνάρα έχει καλεσμένο, πώς κατέφυγε στην Πόλυ Πάνου, τι σχέση έχει;». Τι να κάνουμε, αυτό μας ζήτησε ως δεύτερο τραγούδι ο Διοικητής. </w:t>
      </w:r>
    </w:p>
    <w:p w14:paraId="00630ECC"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 xml:space="preserve">Και τώρα ας κάνουμε μια μικρή παρένθεση. Κύριε Στουρνάρα, γιατί αυτό το τραγούδι; </w:t>
      </w:r>
    </w:p>
    <w:p w14:paraId="733B4E05"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Σαφώς το «ένα σφάλμα έκανα» δεν είναι ο Ν</w:t>
      </w:r>
      <w:proofErr w:type="spellStart"/>
      <w:r w:rsidRPr="00122DD4">
        <w:rPr>
          <w:rFonts w:eastAsia="Arial Unicode MS"/>
          <w:sz w:val="22"/>
          <w:szCs w:val="22"/>
          <w:lang w:val="en-US"/>
        </w:rPr>
        <w:t>abucco</w:t>
      </w:r>
      <w:proofErr w:type="spellEnd"/>
      <w:r w:rsidRPr="00122DD4">
        <w:rPr>
          <w:rFonts w:eastAsia="Arial Unicode MS"/>
          <w:sz w:val="22"/>
          <w:szCs w:val="22"/>
          <w:lang w:val="el-GR"/>
        </w:rPr>
        <w:t xml:space="preserve"> του </w:t>
      </w:r>
      <w:r w:rsidRPr="00122DD4">
        <w:rPr>
          <w:rFonts w:eastAsia="Arial Unicode MS"/>
          <w:sz w:val="22"/>
          <w:szCs w:val="22"/>
          <w:lang w:val="en-US"/>
        </w:rPr>
        <w:t>Verdi</w:t>
      </w:r>
      <w:r w:rsidRPr="00122DD4">
        <w:rPr>
          <w:rFonts w:eastAsia="Arial Unicode MS"/>
          <w:sz w:val="22"/>
          <w:szCs w:val="22"/>
          <w:lang w:val="el-GR"/>
        </w:rPr>
        <w:t xml:space="preserve">, αλλά κι αυτό όμως εκπροσωπεί μια περίοδο της Ελλάδας που τη θυμάμαι, τη δεκαετία του ‘60,  ακούγαμε αυτά τα τραγούδια στα </w:t>
      </w:r>
      <w:r w:rsidRPr="00122DD4">
        <w:rPr>
          <w:rFonts w:eastAsia="Arial Unicode MS"/>
          <w:sz w:val="22"/>
          <w:szCs w:val="22"/>
        </w:rPr>
        <w:t>jukebox</w:t>
      </w:r>
      <w:r w:rsidRPr="00122DD4">
        <w:rPr>
          <w:rFonts w:eastAsia="Arial Unicode MS"/>
          <w:sz w:val="22"/>
          <w:szCs w:val="22"/>
          <w:lang w:val="el-GR"/>
        </w:rPr>
        <w:t xml:space="preserve"> στα χωριά μας, στη </w:t>
      </w:r>
      <w:proofErr w:type="spellStart"/>
      <w:r w:rsidRPr="00122DD4">
        <w:rPr>
          <w:rFonts w:eastAsia="Arial Unicode MS"/>
          <w:sz w:val="22"/>
          <w:szCs w:val="22"/>
          <w:lang w:val="el-GR"/>
        </w:rPr>
        <w:t>Γλύφα</w:t>
      </w:r>
      <w:proofErr w:type="spellEnd"/>
      <w:r w:rsidRPr="00122DD4">
        <w:rPr>
          <w:rFonts w:eastAsia="Arial Unicode MS"/>
          <w:sz w:val="22"/>
          <w:szCs w:val="22"/>
          <w:lang w:val="el-GR"/>
        </w:rPr>
        <w:t xml:space="preserve"> Φθιώτιδας εγώ..</w:t>
      </w:r>
    </w:p>
    <w:p w14:paraId="452D1293" w14:textId="5E637B14"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Σύνθεση </w:t>
      </w:r>
      <w:r w:rsidRPr="007E0798">
        <w:rPr>
          <w:rFonts w:eastAsia="Arial Unicode MS"/>
          <w:sz w:val="22"/>
          <w:szCs w:val="22"/>
          <w:lang w:val="el-GR"/>
        </w:rPr>
        <w:t>Θεοδώρου</w:t>
      </w:r>
      <w:r w:rsidRPr="00122DD4">
        <w:rPr>
          <w:rFonts w:eastAsia="Arial Unicode MS"/>
          <w:sz w:val="22"/>
          <w:szCs w:val="22"/>
          <w:lang w:val="el-GR"/>
        </w:rPr>
        <w:t xml:space="preserve"> </w:t>
      </w:r>
      <w:proofErr w:type="spellStart"/>
      <w:r w:rsidRPr="00122DD4">
        <w:rPr>
          <w:rFonts w:eastAsia="Arial Unicode MS"/>
          <w:sz w:val="22"/>
          <w:szCs w:val="22"/>
          <w:lang w:val="el-GR"/>
        </w:rPr>
        <w:t>Δερβενιώτη</w:t>
      </w:r>
      <w:proofErr w:type="spellEnd"/>
      <w:r w:rsidRPr="00122DD4">
        <w:rPr>
          <w:rFonts w:eastAsia="Arial Unicode MS"/>
          <w:sz w:val="22"/>
          <w:szCs w:val="22"/>
          <w:lang w:val="el-GR"/>
        </w:rPr>
        <w:t xml:space="preserve"> και στίχοι Νίκου </w:t>
      </w:r>
      <w:proofErr w:type="spellStart"/>
      <w:r w:rsidRPr="00122DD4">
        <w:rPr>
          <w:rFonts w:eastAsia="Arial Unicode MS"/>
          <w:sz w:val="22"/>
          <w:szCs w:val="22"/>
          <w:lang w:val="el-GR"/>
        </w:rPr>
        <w:t>Μουρκάκου</w:t>
      </w:r>
      <w:proofErr w:type="spellEnd"/>
      <w:r w:rsidRPr="00122DD4">
        <w:rPr>
          <w:rFonts w:eastAsia="Arial Unicode MS"/>
          <w:sz w:val="22"/>
          <w:szCs w:val="22"/>
          <w:lang w:val="el-GR"/>
        </w:rPr>
        <w:t xml:space="preserve">, να τα λέμε αυτά, ως σεβασμό στους δημιουργούς. </w:t>
      </w:r>
    </w:p>
    <w:p w14:paraId="6D2E63E5"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 xml:space="preserve">Γ. ΣΤΟΥΡΝΑΡΑΣ: </w:t>
      </w:r>
      <w:r w:rsidRPr="00122DD4">
        <w:rPr>
          <w:rFonts w:eastAsia="Arial Unicode MS"/>
          <w:sz w:val="22"/>
          <w:szCs w:val="22"/>
          <w:lang w:val="el-GR"/>
        </w:rPr>
        <w:t>Βεβαίως. Μεγαλειώδες τραγούδι.</w:t>
      </w:r>
    </w:p>
    <w:p w14:paraId="27BB47DF"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Πραγματικά μεγαλειώδες τραγούδι. Για να ξαναέρθουμε όμως στα δικά μας. Κύριε Καθηγητά - και Καθηγητής στο </w:t>
      </w:r>
      <w:r w:rsidRPr="00122DD4">
        <w:rPr>
          <w:rFonts w:eastAsia="Arial Unicode MS"/>
          <w:sz w:val="22"/>
          <w:szCs w:val="22"/>
          <w:lang w:val="en-US"/>
        </w:rPr>
        <w:t>London</w:t>
      </w:r>
      <w:r w:rsidRPr="00122DD4">
        <w:rPr>
          <w:rFonts w:eastAsia="Arial Unicode MS"/>
          <w:sz w:val="22"/>
          <w:szCs w:val="22"/>
          <w:lang w:val="el-GR"/>
        </w:rPr>
        <w:t xml:space="preserve"> </w:t>
      </w:r>
      <w:r w:rsidRPr="00122DD4">
        <w:rPr>
          <w:rFonts w:eastAsia="Arial Unicode MS"/>
          <w:sz w:val="22"/>
          <w:szCs w:val="22"/>
          <w:lang w:val="en-US"/>
        </w:rPr>
        <w:t>School</w:t>
      </w:r>
      <w:r w:rsidRPr="00122DD4">
        <w:rPr>
          <w:rFonts w:eastAsia="Arial Unicode MS"/>
          <w:sz w:val="22"/>
          <w:szCs w:val="22"/>
          <w:lang w:val="el-GR"/>
        </w:rPr>
        <w:t xml:space="preserve"> </w:t>
      </w:r>
      <w:r w:rsidRPr="00122DD4">
        <w:rPr>
          <w:rFonts w:eastAsia="Arial Unicode MS"/>
          <w:sz w:val="22"/>
          <w:szCs w:val="22"/>
          <w:lang w:val="en-US"/>
        </w:rPr>
        <w:t>of</w:t>
      </w:r>
      <w:r w:rsidRPr="00122DD4">
        <w:rPr>
          <w:rFonts w:eastAsia="Arial Unicode MS"/>
          <w:sz w:val="22"/>
          <w:szCs w:val="22"/>
          <w:lang w:val="el-GR"/>
        </w:rPr>
        <w:t xml:space="preserve"> </w:t>
      </w:r>
      <w:r w:rsidRPr="00122DD4">
        <w:rPr>
          <w:rFonts w:eastAsia="Arial Unicode MS"/>
          <w:sz w:val="22"/>
          <w:szCs w:val="22"/>
          <w:lang w:val="en-US"/>
        </w:rPr>
        <w:t>Economics</w:t>
      </w:r>
      <w:r w:rsidRPr="00122DD4">
        <w:rPr>
          <w:rFonts w:eastAsia="Arial Unicode MS"/>
          <w:sz w:val="22"/>
          <w:szCs w:val="22"/>
          <w:lang w:val="el-GR"/>
        </w:rPr>
        <w:t>…</w:t>
      </w:r>
    </w:p>
    <w:p w14:paraId="56C0FD44" w14:textId="2975900C"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Όχι, Οξφόρδη. Αλλά μετά στο Πανεπιστήμιο Αθηνών και τώρα </w:t>
      </w:r>
      <w:r w:rsidR="00CD1D34">
        <w:rPr>
          <w:rFonts w:eastAsia="Arial Unicode MS"/>
          <w:sz w:val="22"/>
          <w:szCs w:val="22"/>
          <w:lang w:val="el-GR"/>
        </w:rPr>
        <w:t>ο</w:t>
      </w:r>
      <w:r w:rsidRPr="00122DD4">
        <w:rPr>
          <w:rFonts w:eastAsia="Arial Unicode MS"/>
          <w:sz w:val="22"/>
          <w:szCs w:val="22"/>
          <w:lang w:val="el-GR"/>
        </w:rPr>
        <w:t xml:space="preserve">μότιμος πια. </w:t>
      </w:r>
    </w:p>
    <w:p w14:paraId="44C10FF1" w14:textId="64E5317B"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Κύριε Διοικητά, για να μην λέω ότι τα βγάζω από το μυαλό μου, να κάνω αναφορά στις πηγές μου κι εγώ, ο </w:t>
      </w:r>
      <w:r w:rsidRPr="007E0798">
        <w:rPr>
          <w:rFonts w:eastAsia="Arial Unicode MS"/>
          <w:sz w:val="22"/>
          <w:szCs w:val="22"/>
          <w:lang w:val="el-GR"/>
        </w:rPr>
        <w:t xml:space="preserve">Ζώης </w:t>
      </w:r>
      <w:proofErr w:type="spellStart"/>
      <w:r w:rsidRPr="007E0798">
        <w:rPr>
          <w:rFonts w:eastAsia="Arial Unicode MS"/>
          <w:sz w:val="22"/>
          <w:szCs w:val="22"/>
          <w:lang w:val="el-GR"/>
        </w:rPr>
        <w:t>Τσώλης</w:t>
      </w:r>
      <w:proofErr w:type="spellEnd"/>
      <w:r w:rsidRPr="007E0798">
        <w:rPr>
          <w:rFonts w:eastAsia="Arial Unicode MS"/>
          <w:sz w:val="22"/>
          <w:szCs w:val="22"/>
          <w:lang w:val="el-GR"/>
        </w:rPr>
        <w:t>, συνάδελφος</w:t>
      </w:r>
      <w:r w:rsidRPr="00122DD4">
        <w:rPr>
          <w:rFonts w:eastAsia="Arial Unicode MS"/>
          <w:sz w:val="22"/>
          <w:szCs w:val="22"/>
          <w:lang w:val="el-GR"/>
        </w:rPr>
        <w:t xml:space="preserve"> σήμερα στο </w:t>
      </w:r>
      <w:proofErr w:type="spellStart"/>
      <w:r w:rsidRPr="00122DD4">
        <w:rPr>
          <w:rFonts w:eastAsia="Arial Unicode MS"/>
          <w:sz w:val="22"/>
          <w:szCs w:val="22"/>
          <w:lang w:val="en-US"/>
        </w:rPr>
        <w:t>Protagon</w:t>
      </w:r>
      <w:proofErr w:type="spellEnd"/>
      <w:r w:rsidRPr="00122DD4">
        <w:rPr>
          <w:rFonts w:eastAsia="Arial Unicode MS"/>
          <w:sz w:val="22"/>
          <w:szCs w:val="22"/>
          <w:lang w:val="el-GR"/>
        </w:rPr>
        <w:t xml:space="preserve">, σημειώνει ότι ουσιαστικά μέσα από μια μελέτη σας, μια μελέτη της Τραπέζης της Ελλάδος δηλαδή, ανάψατε το «πράσινο φως» προς το οικονομικό επιτελείο της Κυβέρνησης και το Γενικό Λογιστήριο του Κράτους, να προχωρήσει στη δυνατότητα μετά και τη φορολογική μεταρρύθμιση που ξεκίνησε να ισχύει από την 1η Ιανουαρίου να υπάρξει ενίσχυση του κατώτατου μισθού με στόχο ν’ ανέβει στα 940, 950 ευρώ από την 1η Απριλίου.  </w:t>
      </w:r>
    </w:p>
    <w:p w14:paraId="3D8D5C27"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 xml:space="preserve">Θέλω να ρωτήσω κατά πόσο αυτό είναι ακριβές και αν τελικά, όντως, υπάρχουν οι αντοχές για να μπορέσουμε να αρχίσουμε να συγκλίνουμε, να ξεφεύγουμε από τη χαμηλή κατάταξη μεταξύ των χωρών της Ευρωπαϊκής Ένωσης, σε ό,τι αφορά τα εισοδήματα. </w:t>
      </w:r>
    </w:p>
    <w:p w14:paraId="73152892" w14:textId="47A8319F"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Κοιτάξτε,</w:t>
      </w:r>
      <w:r w:rsidR="007E0798">
        <w:rPr>
          <w:rFonts w:eastAsia="Arial Unicode MS"/>
          <w:sz w:val="22"/>
          <w:szCs w:val="22"/>
          <w:lang w:val="el-GR"/>
        </w:rPr>
        <w:t xml:space="preserve"> </w:t>
      </w:r>
      <w:r w:rsidRPr="00122DD4">
        <w:rPr>
          <w:rFonts w:eastAsia="Arial Unicode MS"/>
          <w:sz w:val="22"/>
          <w:szCs w:val="22"/>
          <w:lang w:val="el-GR"/>
        </w:rPr>
        <w:t xml:space="preserve">η Τράπεζα </w:t>
      </w:r>
      <w:r w:rsidR="007E0798">
        <w:rPr>
          <w:rFonts w:eastAsia="Arial Unicode MS"/>
          <w:sz w:val="22"/>
          <w:szCs w:val="22"/>
          <w:lang w:val="el-GR"/>
        </w:rPr>
        <w:t xml:space="preserve">της </w:t>
      </w:r>
      <w:r w:rsidRPr="00122DD4">
        <w:rPr>
          <w:rFonts w:eastAsia="Arial Unicode MS"/>
          <w:sz w:val="22"/>
          <w:szCs w:val="22"/>
          <w:lang w:val="el-GR"/>
        </w:rPr>
        <w:t xml:space="preserve">Ελλάδος έχει μια </w:t>
      </w:r>
      <w:r w:rsidRPr="007E0798">
        <w:rPr>
          <w:rFonts w:eastAsia="Arial Unicode MS"/>
          <w:sz w:val="22"/>
          <w:szCs w:val="22"/>
          <w:lang w:val="el-GR"/>
        </w:rPr>
        <w:t>Διεύθυνση</w:t>
      </w:r>
      <w:r w:rsidRPr="00122DD4">
        <w:rPr>
          <w:rFonts w:eastAsia="Arial Unicode MS"/>
          <w:sz w:val="22"/>
          <w:szCs w:val="22"/>
          <w:lang w:val="el-GR"/>
        </w:rPr>
        <w:t xml:space="preserve"> </w:t>
      </w:r>
      <w:r w:rsidR="007E0798">
        <w:rPr>
          <w:rFonts w:eastAsia="Arial Unicode MS"/>
          <w:sz w:val="22"/>
          <w:szCs w:val="22"/>
          <w:lang w:val="el-GR"/>
        </w:rPr>
        <w:t>Οικονομικών Μ</w:t>
      </w:r>
      <w:r w:rsidRPr="00122DD4">
        <w:rPr>
          <w:rFonts w:eastAsia="Arial Unicode MS"/>
          <w:sz w:val="22"/>
          <w:szCs w:val="22"/>
          <w:lang w:val="el-GR"/>
        </w:rPr>
        <w:t>ελετών</w:t>
      </w:r>
      <w:r w:rsidR="007E0798">
        <w:rPr>
          <w:rFonts w:eastAsia="Arial Unicode MS"/>
          <w:sz w:val="22"/>
          <w:szCs w:val="22"/>
          <w:lang w:val="el-GR"/>
        </w:rPr>
        <w:t>,</w:t>
      </w:r>
      <w:r w:rsidRPr="00122DD4">
        <w:rPr>
          <w:rFonts w:eastAsia="Arial Unicode MS"/>
          <w:sz w:val="22"/>
          <w:szCs w:val="22"/>
          <w:lang w:val="el-GR"/>
        </w:rPr>
        <w:t xml:space="preserve"> από τις μεγαλύτερες ερευνητικές ομάδες στη χώρα</w:t>
      </w:r>
      <w:r w:rsidR="007E0798">
        <w:rPr>
          <w:rFonts w:eastAsia="Arial Unicode MS"/>
          <w:sz w:val="22"/>
          <w:szCs w:val="22"/>
          <w:lang w:val="el-GR"/>
        </w:rPr>
        <w:t>,</w:t>
      </w:r>
      <w:r w:rsidRPr="00122DD4">
        <w:rPr>
          <w:rFonts w:eastAsia="Arial Unicode MS"/>
          <w:sz w:val="22"/>
          <w:szCs w:val="22"/>
          <w:lang w:val="el-GR"/>
        </w:rPr>
        <w:t xml:space="preserve"> και συμβάλλει με τις μελέτες της επί παντός επιστητού, τόσο σε ζητήματα ελληνικής οικονομίας όσο και ευρωπαϊκής οικονομίας και επίσης είμαστε από το καταστατικό μας και σύμβουλοι της κυβέρνησης σε </w:t>
      </w:r>
      <w:r w:rsidR="00F82234">
        <w:rPr>
          <w:rFonts w:eastAsia="Arial Unicode MS"/>
          <w:sz w:val="22"/>
          <w:szCs w:val="22"/>
          <w:lang w:val="el-GR"/>
        </w:rPr>
        <w:t>όσα</w:t>
      </w:r>
      <w:r w:rsidRPr="00122DD4">
        <w:rPr>
          <w:rFonts w:eastAsia="Arial Unicode MS"/>
          <w:sz w:val="22"/>
          <w:szCs w:val="22"/>
          <w:lang w:val="el-GR"/>
        </w:rPr>
        <w:t xml:space="preserve"> ζητήματα μπορούμε να συμβάλλουμε. Σαφώς έχουμε κάνει σημαντικές μελέτες για την αγορά εργασίας και συμβουλεύουμε την κυβέρνηση και στο θέμα αυτό. </w:t>
      </w:r>
    </w:p>
    <w:p w14:paraId="0DC2522B"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lastRenderedPageBreak/>
        <w:t xml:space="preserve">Τώρα, αν έχουμε δυνατότητες; Κοιτάξτε, όσο η οικονομία αναπτύσσεται, όσο η παραγωγικότητα βελτιώνεται, βεβαίως έχουμε σημαντικές δυνατότητες να αυξηθούν και οι πραγματικοί μισθοί. Και αυτό παρατηρούμε τα τελευταία χρόνια στην Ελλάδα μετά από τη μεγάλη κρίση. Παρατηρούμε αύξηση των πραγματικών μισθών. Και ειδικά του ιδιωτικού τομέα. </w:t>
      </w:r>
    </w:p>
    <w:p w14:paraId="72D6E91A"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Το κρατάμε αυτό με αισιοδοξία. </w:t>
      </w:r>
    </w:p>
    <w:p w14:paraId="39B96E1A"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Σαφώς περισσότερο ο κατώτατος μισθός, αλλά και ο μέσος μισθός του ιδιωτικού τομέα έχει βελτιωθεί σε πραγματικούς όρους.</w:t>
      </w:r>
    </w:p>
    <w:p w14:paraId="19C1A567"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Μία άλλη συζήτηση που υπάρχει στη δημόσια σφαίρα είναι ότι αυτό το περίφημο Ταμείο Ανάπτυξης έφερε λεφτά αλλά τελειώνει. Και μάλιστα μένουν και κάποια έργα σε εκκρεμότητα, δεν ξέρω το ποσοστό πόσο μεγάλο είναι, θα μπορούσε να γίνει μια γέφυρα με το τρέχον ΕΣΠΑ ή και το επόμενο ενδεχομένως; Υπάρχει συζήτηση για κάποιο άλλο χρηματοδοτικό εργαλείο στο μέλλον;</w:t>
      </w:r>
    </w:p>
    <w:p w14:paraId="34F31E9C" w14:textId="1A8476DB"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Και σε αυτό το θέμα έχουμε κάνει αρκετή δουλειά στην Τράπεζα της Ελλάδος και σε αυτό το θέμα συμβουλεύουμε την κυβέρνηση. </w:t>
      </w:r>
      <w:r w:rsidRPr="007E0798">
        <w:rPr>
          <w:rFonts w:eastAsia="Arial Unicode MS"/>
          <w:sz w:val="22"/>
          <w:szCs w:val="22"/>
          <w:lang w:val="el-GR"/>
        </w:rPr>
        <w:t>Δεν είναι απόλυτο ότι τελειώνει. Διότι πρέπει να τα λαμβάνουμε όλα υπόψη. Οπωσδήποτε και το ΕΣΠΑ. Εμείς έχουμε κάνει έναν υπολογισμό, το παλιό ΕΣΠΑ με το Ταμείο Ανάκαμψης και Ανθεκτικότητας, συν το νέο</w:t>
      </w:r>
      <w:r w:rsidRPr="00122DD4">
        <w:rPr>
          <w:rFonts w:eastAsia="Arial Unicode MS"/>
          <w:sz w:val="22"/>
          <w:szCs w:val="22"/>
          <w:lang w:val="el-GR"/>
        </w:rPr>
        <w:t xml:space="preserve"> ΕΣΠΑ που και αυτό έρχεται με τα νέα εργαλεία, δεν είναι και πολύ μεγάλη η  διαφορά.  </w:t>
      </w:r>
    </w:p>
    <w:p w14:paraId="6DEA175E"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 xml:space="preserve">Άρα δεν θεωρούμε ότι θα έχουμε πρόβλημα από εκεί και αν λάβετε υπ' </w:t>
      </w:r>
      <w:proofErr w:type="spellStart"/>
      <w:r w:rsidRPr="00122DD4">
        <w:rPr>
          <w:rFonts w:eastAsia="Arial Unicode MS"/>
          <w:sz w:val="22"/>
          <w:szCs w:val="22"/>
          <w:lang w:val="el-GR"/>
        </w:rPr>
        <w:t>όψιν</w:t>
      </w:r>
      <w:proofErr w:type="spellEnd"/>
      <w:r w:rsidRPr="00122DD4">
        <w:rPr>
          <w:rFonts w:eastAsia="Arial Unicode MS"/>
          <w:sz w:val="22"/>
          <w:szCs w:val="22"/>
          <w:lang w:val="el-GR"/>
        </w:rPr>
        <w:t xml:space="preserve"> και τις άμεσες ξένες επενδύσεις που έρχονται πια στην Ελλάδα, τότε δεν είμαστε καθόλου σε χειρότερη θέση. Νομίζω ότι θα είμαστε σε καλύτερη θέση. Εξάλλου, και από αυτό το Ταμείο Ανθεκτικότητας, το κομμάτι των δανείων, θα συνεχίζουν να εκταμιεύονται δάνεια και μέχρι το 2029. Άρα, δεν είναι αλήθεια ότι τελειώνουν τα λεφτά. Αυτό, νομίζω, είναι ένας μύθος.  </w:t>
      </w:r>
    </w:p>
    <w:p w14:paraId="488F630A" w14:textId="1802ED25"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 xml:space="preserve">Αλλά κοιτάξτε να σας πω κάτι άλλο. Κατά την Τράπεζα της Ελλάδος και με τις μελέτες που έχουμε κάνει, κυρίως μακροπρόθεσμα είναι οι μεταρρυθμίσεις που έχουν γίνει και γίνονται για το Ταμείο </w:t>
      </w:r>
      <w:r w:rsidRPr="007E0798">
        <w:rPr>
          <w:rFonts w:eastAsia="Arial Unicode MS"/>
          <w:sz w:val="22"/>
          <w:szCs w:val="22"/>
          <w:lang w:val="el-GR"/>
        </w:rPr>
        <w:t>Ανάκαμψης</w:t>
      </w:r>
      <w:r w:rsidRPr="00122DD4">
        <w:rPr>
          <w:rFonts w:eastAsia="Arial Unicode MS"/>
          <w:sz w:val="22"/>
          <w:szCs w:val="22"/>
          <w:lang w:val="el-GR"/>
        </w:rPr>
        <w:t xml:space="preserve"> και Ανθεκτικότητας που θα βοηθήσουν </w:t>
      </w:r>
      <w:proofErr w:type="spellStart"/>
      <w:r w:rsidRPr="007E0798">
        <w:rPr>
          <w:rFonts w:eastAsia="Arial Unicode MS"/>
          <w:sz w:val="22"/>
          <w:szCs w:val="22"/>
          <w:lang w:val="el-GR"/>
        </w:rPr>
        <w:t>μεσομακροπρόθεσμα</w:t>
      </w:r>
      <w:proofErr w:type="spellEnd"/>
      <w:r w:rsidRPr="00122DD4">
        <w:rPr>
          <w:rFonts w:eastAsia="Arial Unicode MS"/>
          <w:sz w:val="22"/>
          <w:szCs w:val="22"/>
          <w:lang w:val="el-GR"/>
        </w:rPr>
        <w:t xml:space="preserve"> την ελληνική οικονομία και όχι τόσο πολύ τα λεφτά αυτά καθαυτά. Άρα</w:t>
      </w:r>
      <w:r w:rsidR="00BF7E00">
        <w:rPr>
          <w:rFonts w:eastAsia="Arial Unicode MS"/>
          <w:sz w:val="22"/>
          <w:szCs w:val="22"/>
          <w:lang w:val="el-GR"/>
        </w:rPr>
        <w:t>,</w:t>
      </w:r>
      <w:r w:rsidRPr="00122DD4">
        <w:rPr>
          <w:rFonts w:eastAsia="Arial Unicode MS"/>
          <w:sz w:val="22"/>
          <w:szCs w:val="22"/>
          <w:lang w:val="el-GR"/>
        </w:rPr>
        <w:t xml:space="preserve"> λοιπόν, βλέποντας </w:t>
      </w:r>
      <w:r w:rsidR="001E05BB">
        <w:rPr>
          <w:rFonts w:eastAsia="Arial Unicode MS"/>
          <w:sz w:val="22"/>
          <w:szCs w:val="22"/>
          <w:lang w:val="el-GR"/>
        </w:rPr>
        <w:t>σ</w:t>
      </w:r>
      <w:r w:rsidRPr="00122DD4">
        <w:rPr>
          <w:rFonts w:eastAsia="Arial Unicode MS"/>
          <w:sz w:val="22"/>
          <w:szCs w:val="22"/>
          <w:lang w:val="el-GR"/>
        </w:rPr>
        <w:t xml:space="preserve">το μέλλον μια μεγάλη χρονική περίοδο, είναι οι μεταρρυθμίσεις που γίνονται στην ψηφιακή οικονομία, στη μείωση της γραφειοκρατίας στο Δημόσιο, στην εκπαίδευση εργαζομένων, εκεί είναι κυρίως η μεγαλύτερη ουσία, το όφελος της ελληνικής οικονομίας. </w:t>
      </w:r>
    </w:p>
    <w:p w14:paraId="3FD75412"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Για την ψηφιακή οικονομία και τις δυνατότητες της Τεχνητής Νοημοσύνης </w:t>
      </w:r>
      <w:r w:rsidRPr="007E0798">
        <w:rPr>
          <w:rFonts w:eastAsia="Arial Unicode MS"/>
          <w:sz w:val="22"/>
          <w:szCs w:val="22"/>
          <w:lang w:val="el-GR"/>
        </w:rPr>
        <w:t>για την οικονομία της χώρας ήθελα να σας</w:t>
      </w:r>
      <w:r w:rsidRPr="00122DD4">
        <w:rPr>
          <w:rFonts w:eastAsia="Arial Unicode MS"/>
          <w:sz w:val="22"/>
          <w:szCs w:val="22"/>
          <w:lang w:val="el-GR"/>
        </w:rPr>
        <w:t xml:space="preserve"> ρωτήσω παρακάτω, αλλά μια που το αναφέρετε, πείτε μου παρακαλώ. </w:t>
      </w:r>
    </w:p>
    <w:p w14:paraId="42C0FD6C" w14:textId="6781D341"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lastRenderedPageBreak/>
        <w:t>Γ. ΣΤΟΥΡΝΑΡΑΣ:</w:t>
      </w:r>
      <w:r w:rsidRPr="00122DD4">
        <w:rPr>
          <w:rFonts w:eastAsia="Arial Unicode MS"/>
          <w:sz w:val="22"/>
          <w:szCs w:val="22"/>
          <w:lang w:val="el-GR"/>
        </w:rPr>
        <w:t xml:space="preserve"> Βεβαίως, κατ' αρχάς να σας πω ένα παράδειγμα. Δείτε λίγο πόσο καλά πάνε τα φορολογικά έσοδα. Καλύτερα από τους στόχους τα τελευταία χρόνια. Ξέρετε γιατί; Μέσω της </w:t>
      </w:r>
      <w:proofErr w:type="spellStart"/>
      <w:r w:rsidRPr="00122DD4">
        <w:rPr>
          <w:rFonts w:eastAsia="Arial Unicode MS"/>
          <w:sz w:val="22"/>
          <w:szCs w:val="22"/>
          <w:lang w:val="el-GR"/>
        </w:rPr>
        <w:t>ψηφιοποίησης</w:t>
      </w:r>
      <w:proofErr w:type="spellEnd"/>
      <w:r w:rsidRPr="00122DD4">
        <w:rPr>
          <w:rFonts w:eastAsia="Arial Unicode MS"/>
          <w:sz w:val="22"/>
          <w:szCs w:val="22"/>
          <w:lang w:val="el-GR"/>
        </w:rPr>
        <w:t xml:space="preserve"> των συναλλαγών έγινε αυτό. Δηλαδή, επειδή όλοι πλέον πληρώνουμε λιγότερο με μετρητά και περισσότερο με κάρτες, έχει γίνει διασύνδεση των ταμειακών μηχανών με τα μηχανάκια, με τα </w:t>
      </w:r>
      <w:r w:rsidRPr="00122DD4">
        <w:rPr>
          <w:rFonts w:eastAsia="Arial Unicode MS"/>
          <w:sz w:val="22"/>
          <w:szCs w:val="22"/>
        </w:rPr>
        <w:t>POS</w:t>
      </w:r>
      <w:r w:rsidRPr="00122DD4">
        <w:rPr>
          <w:rFonts w:eastAsia="Arial Unicode MS"/>
          <w:sz w:val="22"/>
          <w:szCs w:val="22"/>
          <w:lang w:val="el-GR"/>
        </w:rPr>
        <w:t>. Πάνε κατευθείαν στην ΑΑΔΕ αυτά τα στοιχεία.</w:t>
      </w:r>
    </w:p>
    <w:p w14:paraId="00C6EBA2" w14:textId="7A9246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Ξέρετε πόση βελτίωση έχουμε σε αυτό; Πλέον θυμόσαστε πως είμαστε πρωταθλητές στο κενό ΦΠΑ, δηλαδή στο θεωρητικά πόσο θα εισπράτταμε από ΦΠΑ, και αυτό που πράγματι εισπράττουμε. Αυτό είναι ένα άμεσο μέτρο φοροδιαφυγής. Αυτό λοιπόν έχει μειωθεί πια σχεδόν στο μέσο όρο της Ευρωπαϊκής Ένωσης. Να</w:t>
      </w:r>
      <w:r w:rsidR="0026177A">
        <w:rPr>
          <w:rFonts w:eastAsia="Arial Unicode MS"/>
          <w:sz w:val="22"/>
          <w:szCs w:val="22"/>
          <w:lang w:val="el-GR"/>
        </w:rPr>
        <w:t>,</w:t>
      </w:r>
      <w:r w:rsidRPr="00122DD4">
        <w:rPr>
          <w:rFonts w:eastAsia="Arial Unicode MS"/>
          <w:sz w:val="22"/>
          <w:szCs w:val="22"/>
          <w:lang w:val="el-GR"/>
        </w:rPr>
        <w:t xml:space="preserve"> λοιπόν</w:t>
      </w:r>
      <w:r w:rsidR="0026177A">
        <w:rPr>
          <w:rFonts w:eastAsia="Arial Unicode MS"/>
          <w:sz w:val="22"/>
          <w:szCs w:val="22"/>
          <w:lang w:val="el-GR"/>
        </w:rPr>
        <w:t>,</w:t>
      </w:r>
      <w:r w:rsidRPr="00122DD4">
        <w:rPr>
          <w:rFonts w:eastAsia="Arial Unicode MS"/>
          <w:sz w:val="22"/>
          <w:szCs w:val="22"/>
          <w:lang w:val="el-GR"/>
        </w:rPr>
        <w:t xml:space="preserve"> </w:t>
      </w:r>
      <w:r w:rsidR="0026177A" w:rsidRPr="00122DD4">
        <w:rPr>
          <w:rFonts w:eastAsia="Arial Unicode MS"/>
          <w:sz w:val="22"/>
          <w:szCs w:val="22"/>
          <w:lang w:val="el-GR"/>
        </w:rPr>
        <w:t xml:space="preserve">ένα </w:t>
      </w:r>
      <w:r w:rsidRPr="00122DD4">
        <w:rPr>
          <w:rFonts w:eastAsia="Arial Unicode MS"/>
          <w:sz w:val="22"/>
          <w:szCs w:val="22"/>
          <w:lang w:val="el-GR"/>
        </w:rPr>
        <w:t xml:space="preserve">παράδειγμα χειροπιαστό από την </w:t>
      </w:r>
      <w:proofErr w:type="spellStart"/>
      <w:r w:rsidRPr="00122DD4">
        <w:rPr>
          <w:rFonts w:eastAsia="Arial Unicode MS"/>
          <w:sz w:val="22"/>
          <w:szCs w:val="22"/>
          <w:lang w:val="el-GR"/>
        </w:rPr>
        <w:t>ψηφιοποίηση</w:t>
      </w:r>
      <w:proofErr w:type="spellEnd"/>
      <w:r w:rsidRPr="00122DD4">
        <w:rPr>
          <w:rFonts w:eastAsia="Arial Unicode MS"/>
          <w:sz w:val="22"/>
          <w:szCs w:val="22"/>
          <w:lang w:val="el-GR"/>
        </w:rPr>
        <w:t xml:space="preserve"> της οικονομίας. </w:t>
      </w:r>
    </w:p>
    <w:p w14:paraId="6A4A5FB2"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 xml:space="preserve">Να σας πω επίσης για την </w:t>
      </w:r>
      <w:proofErr w:type="spellStart"/>
      <w:r w:rsidRPr="00122DD4">
        <w:rPr>
          <w:rFonts w:eastAsia="Arial Unicode MS"/>
          <w:sz w:val="22"/>
          <w:szCs w:val="22"/>
          <w:lang w:val="el-GR"/>
        </w:rPr>
        <w:t>ψηφιοποίηση</w:t>
      </w:r>
      <w:proofErr w:type="spellEnd"/>
      <w:r w:rsidRPr="00122DD4">
        <w:rPr>
          <w:rFonts w:eastAsia="Arial Unicode MS"/>
          <w:sz w:val="22"/>
          <w:szCs w:val="22"/>
          <w:lang w:val="el-GR"/>
        </w:rPr>
        <w:t xml:space="preserve"> της κάρτας στην αγορά εργασίας; Και αυτό τι οφέλη έχει φέρει; </w:t>
      </w:r>
    </w:p>
    <w:p w14:paraId="42461232"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Ναι, βεβαίως. </w:t>
      </w:r>
    </w:p>
    <w:p w14:paraId="1534E800" w14:textId="516A8978"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Άρα</w:t>
      </w:r>
      <w:r w:rsidR="0026177A">
        <w:rPr>
          <w:rFonts w:eastAsia="Arial Unicode MS"/>
          <w:sz w:val="22"/>
          <w:szCs w:val="22"/>
          <w:lang w:val="el-GR"/>
        </w:rPr>
        <w:t>,</w:t>
      </w:r>
      <w:r w:rsidRPr="00122DD4">
        <w:rPr>
          <w:rFonts w:eastAsia="Arial Unicode MS"/>
          <w:sz w:val="22"/>
          <w:szCs w:val="22"/>
          <w:lang w:val="el-GR"/>
        </w:rPr>
        <w:t xml:space="preserve"> λοιπόν</w:t>
      </w:r>
      <w:r w:rsidR="0026177A">
        <w:rPr>
          <w:rFonts w:eastAsia="Arial Unicode MS"/>
          <w:sz w:val="22"/>
          <w:szCs w:val="22"/>
          <w:lang w:val="el-GR"/>
        </w:rPr>
        <w:t>,</w:t>
      </w:r>
      <w:r w:rsidRPr="00122DD4">
        <w:rPr>
          <w:rFonts w:eastAsia="Arial Unicode MS"/>
          <w:sz w:val="22"/>
          <w:szCs w:val="22"/>
          <w:lang w:val="el-GR"/>
        </w:rPr>
        <w:t xml:space="preserve"> βλέπετε χειροπιαστά αποτελέσματα. Τώρα, Τεχνητή Νοημοσύνη. Βεβαίως, οι δυνατότητες φαίνεται να είναι πάρα πολύ μεγάλες. Και ακόμα είναι μπροστά μας. Δεν τις έχουμε δει. Επενδύει η χώρα. Δεν πάμε άσχημα, επενδύουμε αρκετά καλά εκεί και ως Ευρώπη και ως Ελλάδα, στην Τεχνητή Νοημοσύνη. Η τεχνολογία, ξέρετε πάντα, είναι αυτή η οποία φέρνει τη μεγάλη αλλαγή στην παραγωγικότητα. Με κάποια υστέρηση, βέβαια, στα οικονομικά το λέμε παράδοξο του </w:t>
      </w:r>
      <w:r w:rsidRPr="00122DD4">
        <w:rPr>
          <w:rFonts w:eastAsia="Arial Unicode MS"/>
          <w:sz w:val="22"/>
          <w:szCs w:val="22"/>
          <w:lang w:val="en-US"/>
        </w:rPr>
        <w:t>Solow</w:t>
      </w:r>
      <w:r w:rsidRPr="00122DD4">
        <w:rPr>
          <w:rFonts w:eastAsia="Arial Unicode MS"/>
          <w:sz w:val="22"/>
          <w:szCs w:val="22"/>
          <w:lang w:val="el-GR"/>
        </w:rPr>
        <w:t xml:space="preserve">, από το όνομα ενός μεγάλου </w:t>
      </w:r>
      <w:proofErr w:type="spellStart"/>
      <w:r w:rsidR="00B14621">
        <w:rPr>
          <w:rFonts w:eastAsia="Arial Unicode MS"/>
          <w:sz w:val="22"/>
          <w:szCs w:val="22"/>
          <w:lang w:val="el-GR"/>
        </w:rPr>
        <w:t>α</w:t>
      </w:r>
      <w:r w:rsidRPr="00122DD4">
        <w:rPr>
          <w:rFonts w:eastAsia="Arial Unicode MS"/>
          <w:sz w:val="22"/>
          <w:szCs w:val="22"/>
          <w:lang w:val="el-GR"/>
        </w:rPr>
        <w:t>μερικ</w:t>
      </w:r>
      <w:r w:rsidR="00B14621">
        <w:rPr>
          <w:rFonts w:eastAsia="Arial Unicode MS"/>
          <w:sz w:val="22"/>
          <w:szCs w:val="22"/>
          <w:lang w:val="el-GR"/>
        </w:rPr>
        <w:t>α</w:t>
      </w:r>
      <w:r w:rsidRPr="00122DD4">
        <w:rPr>
          <w:rFonts w:eastAsia="Arial Unicode MS"/>
          <w:sz w:val="22"/>
          <w:szCs w:val="22"/>
          <w:lang w:val="el-GR"/>
        </w:rPr>
        <w:t>νο</w:t>
      </w:r>
      <w:r w:rsidR="00B14621">
        <w:rPr>
          <w:rFonts w:eastAsia="Arial Unicode MS"/>
          <w:sz w:val="22"/>
          <w:szCs w:val="22"/>
          <w:lang w:val="el-GR"/>
        </w:rPr>
        <w:t>ύ</w:t>
      </w:r>
      <w:proofErr w:type="spellEnd"/>
      <w:r w:rsidRPr="00122DD4">
        <w:rPr>
          <w:rFonts w:eastAsia="Arial Unicode MS"/>
          <w:sz w:val="22"/>
          <w:szCs w:val="22"/>
          <w:lang w:val="el-GR"/>
        </w:rPr>
        <w:t xml:space="preserve"> </w:t>
      </w:r>
      <w:r w:rsidR="00B14621">
        <w:rPr>
          <w:rFonts w:eastAsia="Arial Unicode MS"/>
          <w:sz w:val="22"/>
          <w:szCs w:val="22"/>
          <w:lang w:val="el-GR"/>
        </w:rPr>
        <w:t>ο</w:t>
      </w:r>
      <w:r w:rsidRPr="00122DD4">
        <w:rPr>
          <w:rFonts w:eastAsia="Arial Unicode MS"/>
          <w:sz w:val="22"/>
          <w:szCs w:val="22"/>
          <w:lang w:val="el-GR"/>
        </w:rPr>
        <w:t xml:space="preserve">ικονομολόγου και </w:t>
      </w:r>
      <w:r w:rsidR="00B14621">
        <w:rPr>
          <w:rFonts w:eastAsia="Arial Unicode MS"/>
          <w:sz w:val="22"/>
          <w:szCs w:val="22"/>
          <w:lang w:val="el-GR"/>
        </w:rPr>
        <w:t>ν</w:t>
      </w:r>
      <w:r w:rsidRPr="00122DD4">
        <w:rPr>
          <w:rFonts w:eastAsia="Arial Unicode MS"/>
          <w:sz w:val="22"/>
          <w:szCs w:val="22"/>
          <w:lang w:val="el-GR"/>
        </w:rPr>
        <w:t xml:space="preserve">ομπελίστα, που παρατήρησε ότι υπάρχει μια χρονική υστέρηση μεταξύ των ανακαλύψεων τέτοιου είδους και της μεταβολής της παραγωγικότητας όπως μετριέται στα στατιστικά στοιχεία. </w:t>
      </w:r>
    </w:p>
    <w:p w14:paraId="29B507B1"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Δηλαδή της προσαρμογής του υφιστάμενου μοντέλου.</w:t>
      </w:r>
    </w:p>
    <w:p w14:paraId="20F4D3EA" w14:textId="0E9CE665"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Να σας το πω πρακτικά λίγο. Δεν έχει σημασία μόνο η ανακάλυψη</w:t>
      </w:r>
      <w:r w:rsidR="0011546D">
        <w:rPr>
          <w:rFonts w:eastAsia="Arial Unicode MS"/>
          <w:sz w:val="22"/>
          <w:szCs w:val="22"/>
          <w:lang w:val="el-GR"/>
        </w:rPr>
        <w:t>,</w:t>
      </w:r>
      <w:r w:rsidRPr="00122DD4">
        <w:rPr>
          <w:rFonts w:eastAsia="Arial Unicode MS"/>
          <w:sz w:val="22"/>
          <w:szCs w:val="22"/>
          <w:lang w:val="el-GR"/>
        </w:rPr>
        <w:t xml:space="preserve"> αλλά και </w:t>
      </w:r>
      <w:r w:rsidRPr="007E0798">
        <w:rPr>
          <w:rFonts w:eastAsia="Arial Unicode MS"/>
          <w:sz w:val="22"/>
          <w:szCs w:val="22"/>
          <w:lang w:val="el-GR"/>
        </w:rPr>
        <w:t>πώς εκπαιδεύεις</w:t>
      </w:r>
      <w:r w:rsidRPr="00122DD4">
        <w:rPr>
          <w:rFonts w:eastAsia="Arial Unicode MS"/>
          <w:sz w:val="22"/>
          <w:szCs w:val="22"/>
          <w:lang w:val="el-GR"/>
        </w:rPr>
        <w:t xml:space="preserve"> τον κόσμο και τον εργαζόμενο να την αγκαλιάσει και να παράγει περισσότερο. Δηλαδή το να παράγεις κάτι καινούργιο, εάν δεν εκπαιδευτεί ο κόσμος πάνω σε αυτό, δεν θα έχει αποτέλεσμα. Γι' αυτό έχει πολύ μεγάλη σημασία και η εκπαίδευση πάνω στις νέες τεχνολογίες. </w:t>
      </w:r>
    </w:p>
    <w:p w14:paraId="6B727DD7" w14:textId="54F2B7E6"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Πολύ σωστά. Εγώ πάντως για την κάρτα ήθελα να πω προηγουμένως ότι αν θυμάμαι καλά, και θυμάμαι, το 2012 που ήσασταν Υπουργός Οικονομίας στην </w:t>
      </w:r>
      <w:proofErr w:type="spellStart"/>
      <w:r w:rsidRPr="00122DD4">
        <w:rPr>
          <w:rFonts w:eastAsia="Arial Unicode MS"/>
          <w:sz w:val="22"/>
          <w:szCs w:val="22"/>
          <w:lang w:val="el-GR"/>
        </w:rPr>
        <w:t>τρικομματική</w:t>
      </w:r>
      <w:proofErr w:type="spellEnd"/>
      <w:r w:rsidRPr="00122DD4">
        <w:rPr>
          <w:rFonts w:eastAsia="Arial Unicode MS"/>
          <w:sz w:val="22"/>
          <w:szCs w:val="22"/>
          <w:lang w:val="el-GR"/>
        </w:rPr>
        <w:t xml:space="preserve"> κυβέρνηση τότε, Νέα Δημοκρατία, ΠΑΣΟΚ, ΔΗΜΑΡ, είχατε δώσει ιδιαίτερη έμφαση στην πληρωμή με κάρτες, δηλαδή είχατε πιέσεις σε αυτήν την κατεύθυνση, το θυμάμαι, από το ρεπορτάζ. Βέβαια πέρασαν  αρκετά χρόνια για να υλοποιηθεί. </w:t>
      </w:r>
    </w:p>
    <w:p w14:paraId="22528609" w14:textId="52FE0AA4"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lastRenderedPageBreak/>
        <w:t>Γ. ΣΤΟΥΡΝΑΡΑΣ:</w:t>
      </w:r>
      <w:r w:rsidRPr="00122DD4">
        <w:rPr>
          <w:rFonts w:eastAsia="Arial Unicode MS"/>
          <w:sz w:val="22"/>
          <w:szCs w:val="22"/>
          <w:lang w:val="el-GR"/>
        </w:rPr>
        <w:t xml:space="preserve"> </w:t>
      </w:r>
      <w:r w:rsidRPr="007E0798">
        <w:rPr>
          <w:rFonts w:eastAsia="Arial Unicode MS"/>
          <w:sz w:val="22"/>
          <w:szCs w:val="22"/>
          <w:lang w:val="el-GR"/>
        </w:rPr>
        <w:t>Πέρασαν</w:t>
      </w:r>
      <w:r w:rsidRPr="00122DD4">
        <w:rPr>
          <w:rFonts w:eastAsia="Arial Unicode MS"/>
          <w:sz w:val="22"/>
          <w:szCs w:val="22"/>
          <w:lang w:val="el-GR"/>
        </w:rPr>
        <w:t xml:space="preserve"> αρκετά, αλλά μην ξεχνάτε όμως ότι ακριβώς οι αλλαγές που γίνανε τότε, η δημιουργία της Ανεξάρτητης Αρχής Δημοσίων Εσόδων, τότε που είχαμε κάνει μια Ανεξάρτητη Γενική Γραμματεία, ήταν μια πολύ μεγάλη μεταρρύθμιση</w:t>
      </w:r>
      <w:r w:rsidR="0011546D">
        <w:rPr>
          <w:rFonts w:eastAsia="Arial Unicode MS"/>
          <w:sz w:val="22"/>
          <w:szCs w:val="22"/>
          <w:lang w:val="el-GR"/>
        </w:rPr>
        <w:t>,</w:t>
      </w:r>
      <w:r w:rsidRPr="00122DD4">
        <w:rPr>
          <w:rFonts w:eastAsia="Arial Unicode MS"/>
          <w:sz w:val="22"/>
          <w:szCs w:val="22"/>
          <w:lang w:val="el-GR"/>
        </w:rPr>
        <w:t xml:space="preserve"> ξέρετε. Και άλλα πράγματα</w:t>
      </w:r>
      <w:r w:rsidR="0011546D">
        <w:rPr>
          <w:rFonts w:eastAsia="Arial Unicode MS"/>
          <w:sz w:val="22"/>
          <w:szCs w:val="22"/>
          <w:lang w:val="el-GR"/>
        </w:rPr>
        <w:t>,</w:t>
      </w:r>
      <w:r w:rsidRPr="00122DD4">
        <w:rPr>
          <w:rFonts w:eastAsia="Arial Unicode MS"/>
          <w:sz w:val="22"/>
          <w:szCs w:val="22"/>
          <w:lang w:val="el-GR"/>
        </w:rPr>
        <w:t xml:space="preserve"> </w:t>
      </w:r>
      <w:r w:rsidRPr="007E0798">
        <w:rPr>
          <w:rFonts w:eastAsia="Arial Unicode MS"/>
          <w:sz w:val="22"/>
          <w:szCs w:val="22"/>
          <w:lang w:val="el-GR"/>
        </w:rPr>
        <w:t>τα οποία έχουν</w:t>
      </w:r>
      <w:r w:rsidRPr="00122DD4">
        <w:rPr>
          <w:rFonts w:eastAsia="Arial Unicode MS"/>
          <w:sz w:val="22"/>
          <w:szCs w:val="22"/>
          <w:lang w:val="el-GR"/>
        </w:rPr>
        <w:t xml:space="preserve"> περάσει κάτω από το ραντάρ, ίσως δεν έχουν γίνει πάρα πολύ γνωστά ως σημαντικές μεταρρυθμίσεις που έγιναν τότε.</w:t>
      </w:r>
    </w:p>
    <w:p w14:paraId="52ECD485"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Όπως; Ποιες θυμάστε εσείς;</w:t>
      </w:r>
    </w:p>
    <w:p w14:paraId="62A1D692" w14:textId="2B73FC36"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Να</w:t>
      </w:r>
      <w:r w:rsidR="0011546D">
        <w:rPr>
          <w:rFonts w:eastAsia="Arial Unicode MS"/>
          <w:sz w:val="22"/>
          <w:szCs w:val="22"/>
          <w:lang w:val="el-GR"/>
        </w:rPr>
        <w:t>,</w:t>
      </w:r>
      <w:r w:rsidRPr="00122DD4">
        <w:rPr>
          <w:rFonts w:eastAsia="Arial Unicode MS"/>
          <w:sz w:val="22"/>
          <w:szCs w:val="22"/>
          <w:lang w:val="el-GR"/>
        </w:rPr>
        <w:t xml:space="preserve"> λοιπόν, καμιά φορά στα οικονομικά, οι χρονικές υστερήσεις παίζουν μεγάλο ρόλο. Με μια αρκετά μεγάλη χρονική υστέρηση, έχουμε τις επιπτώσεις, τις θετικές επιπτώσεις πολλών αλλαγών που έγιναν τότε. Και στο τραπεζικό σύστημα και στο φορολογικό σύστημα και σε πολλά άλλα. </w:t>
      </w:r>
    </w:p>
    <w:p w14:paraId="75B17A39" w14:textId="7E85D72E"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Αν υπάρχει ένας τομέας, </w:t>
      </w:r>
      <w:r w:rsidRPr="007E0798">
        <w:rPr>
          <w:rFonts w:eastAsia="Arial Unicode MS"/>
          <w:sz w:val="22"/>
          <w:szCs w:val="22"/>
          <w:lang w:val="el-GR"/>
        </w:rPr>
        <w:t>μιλάτε για  υστερήσεις, αν υπ</w:t>
      </w:r>
      <w:r w:rsidRPr="00122DD4">
        <w:rPr>
          <w:rFonts w:eastAsia="Arial Unicode MS"/>
          <w:sz w:val="22"/>
          <w:szCs w:val="22"/>
          <w:lang w:val="el-GR"/>
        </w:rPr>
        <w:t xml:space="preserve">άρχει ένας τομέας όπου φαίνεται δια γυμνού οφθαλμού κι από έναν όχι οικονομολόγο, όπως είμαι εγώ, ότι η Ελλάδα υστερεί, είναι στο γεγονός ότι οι πυλώνες της ελληνικής οικονομίας, είναι μόλις δύο. Η ναυτιλία και ο τουρισμός. Δεν είναι ακριβώς μόνο καλλιέργεια. </w:t>
      </w:r>
    </w:p>
    <w:p w14:paraId="34AADF15" w14:textId="64AAFE96" w:rsidR="00122DD4" w:rsidRPr="00122DD4" w:rsidRDefault="00122DD4" w:rsidP="00122DD4">
      <w:pPr>
        <w:spacing w:before="86" w:after="86" w:line="400" w:lineRule="exact"/>
        <w:jc w:val="both"/>
        <w:rPr>
          <w:rFonts w:eastAsia="Arial Unicode MS"/>
          <w:color w:val="FF0000"/>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Όχι, δεν ισχύει αυτό. Δεν ισχύει με τίποτα αυτό εδώ και πολλά χρόνια. Η Ελλάδα έχει μια πολύ ισχυρή βιομηχανία σήμερα, εξάγουμε βιομηχανικά προϊόντα. Ξέρετε ότι παράγουμε φάρμακα στην Ευρώπη, το 10% ίσως και παραπάνω της παραγωγής φαρμάκων της Ευρώπης γίνεται </w:t>
      </w:r>
      <w:r w:rsidR="007E0798">
        <w:rPr>
          <w:rFonts w:eastAsia="Arial Unicode MS"/>
          <w:sz w:val="22"/>
          <w:szCs w:val="22"/>
          <w:lang w:val="el-GR"/>
        </w:rPr>
        <w:t xml:space="preserve">από </w:t>
      </w:r>
      <w:r w:rsidRPr="00122DD4">
        <w:rPr>
          <w:rFonts w:eastAsia="Arial Unicode MS"/>
          <w:sz w:val="22"/>
          <w:szCs w:val="22"/>
          <w:lang w:val="el-GR"/>
        </w:rPr>
        <w:t xml:space="preserve">την Ελλάδα. Ενώ η κλείδα μας, να το πω έτσι, μετράμε τις χώρες με την κλείδα τους στην Ευρωπαϊκή Κεντρική Τράπεζα, δηλαδή το ποσοστό τους στο σύνολο,  είμαστε περίπου στο 2%. Άρα δεν είμαστε μόνο ναυτιλία, σαφώς, ο τουρισμός, η ναυτιλία είναι οι σημαντικότεροι παράγοντες στις </w:t>
      </w:r>
      <w:r w:rsidR="002E249A" w:rsidRPr="00122DD4">
        <w:rPr>
          <w:rFonts w:eastAsia="Arial Unicode MS"/>
          <w:sz w:val="22"/>
          <w:szCs w:val="22"/>
          <w:lang w:val="el-GR"/>
        </w:rPr>
        <w:t>υπηρεσίες</w:t>
      </w:r>
      <w:r w:rsidR="002E249A">
        <w:rPr>
          <w:rFonts w:eastAsia="Arial Unicode MS"/>
          <w:sz w:val="22"/>
          <w:szCs w:val="22"/>
          <w:lang w:val="el-GR"/>
        </w:rPr>
        <w:t>,</w:t>
      </w:r>
      <w:r w:rsidR="002E249A" w:rsidRPr="00122DD4">
        <w:rPr>
          <w:rFonts w:eastAsia="Arial Unicode MS"/>
          <w:sz w:val="22"/>
          <w:szCs w:val="22"/>
          <w:lang w:val="el-GR"/>
        </w:rPr>
        <w:t xml:space="preserve"> αλλά</w:t>
      </w:r>
      <w:r w:rsidRPr="00122DD4">
        <w:rPr>
          <w:rFonts w:eastAsia="Arial Unicode MS"/>
          <w:sz w:val="22"/>
          <w:szCs w:val="22"/>
          <w:lang w:val="el-GR"/>
        </w:rPr>
        <w:t xml:space="preserve"> και αγαθά πια εξάγουμε. Και έχουμε διπλασιάσει το ποσοστό των εξαγωγών. </w:t>
      </w:r>
    </w:p>
    <w:p w14:paraId="1A3D0492" w14:textId="0161E735"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 xml:space="preserve">Η Ελλάδα </w:t>
      </w:r>
      <w:r w:rsidR="007E0798">
        <w:rPr>
          <w:rFonts w:eastAsia="Arial Unicode MS"/>
          <w:sz w:val="22"/>
          <w:szCs w:val="22"/>
          <w:lang w:val="el-GR"/>
        </w:rPr>
        <w:t xml:space="preserve">έχει </w:t>
      </w:r>
      <w:r w:rsidRPr="00122DD4">
        <w:rPr>
          <w:rFonts w:eastAsia="Arial Unicode MS"/>
          <w:sz w:val="22"/>
          <w:szCs w:val="22"/>
          <w:lang w:val="el-GR"/>
        </w:rPr>
        <w:t xml:space="preserve">γίνει </w:t>
      </w:r>
      <w:r w:rsidR="007E0798" w:rsidRPr="00122DD4">
        <w:rPr>
          <w:rFonts w:eastAsia="Arial Unicode MS"/>
          <w:sz w:val="22"/>
          <w:szCs w:val="22"/>
          <w:lang w:val="el-GR"/>
        </w:rPr>
        <w:t xml:space="preserve">σήμερα </w:t>
      </w:r>
      <w:r w:rsidRPr="00122DD4">
        <w:rPr>
          <w:rFonts w:eastAsia="Arial Unicode MS"/>
          <w:sz w:val="22"/>
          <w:szCs w:val="22"/>
          <w:lang w:val="el-GR"/>
        </w:rPr>
        <w:t>πολύ πιο εξωστρεφής σε σχέση με το τι ήταν πριν από την κρίση. Άρα, γι’ αυτό σας είπα μην τα βλέπουμε όλα άσχημα</w:t>
      </w:r>
      <w:r w:rsidR="00113D4B">
        <w:rPr>
          <w:rFonts w:eastAsia="Arial Unicode MS"/>
          <w:sz w:val="22"/>
          <w:szCs w:val="22"/>
          <w:lang w:val="el-GR"/>
        </w:rPr>
        <w:t>,</w:t>
      </w:r>
      <w:r w:rsidRPr="00122DD4">
        <w:rPr>
          <w:rFonts w:eastAsia="Arial Unicode MS"/>
          <w:sz w:val="22"/>
          <w:szCs w:val="22"/>
          <w:lang w:val="el-GR"/>
        </w:rPr>
        <w:t xml:space="preserve"> έχουμε κάνει πολύ σημαντικά βήματα μπροστά. Η Ελλάδα σήμερα θεωρείται από τις χώρες που αναπτύσσονται σημαντικά γρηγορότερα από το</w:t>
      </w:r>
      <w:r w:rsidR="007E0798">
        <w:rPr>
          <w:rFonts w:eastAsia="Arial Unicode MS"/>
          <w:sz w:val="22"/>
          <w:szCs w:val="22"/>
          <w:lang w:val="el-GR"/>
        </w:rPr>
        <w:t>ν</w:t>
      </w:r>
      <w:r w:rsidRPr="00122DD4">
        <w:rPr>
          <w:rFonts w:eastAsia="Arial Unicode MS"/>
          <w:sz w:val="22"/>
          <w:szCs w:val="22"/>
          <w:lang w:val="el-GR"/>
        </w:rPr>
        <w:t xml:space="preserve"> μέσο όρο της </w:t>
      </w:r>
      <w:r w:rsidR="00113D4B">
        <w:rPr>
          <w:rFonts w:eastAsia="Arial Unicode MS"/>
          <w:sz w:val="22"/>
          <w:szCs w:val="22"/>
          <w:lang w:val="el-GR"/>
        </w:rPr>
        <w:t>ε</w:t>
      </w:r>
      <w:r w:rsidRPr="00122DD4">
        <w:rPr>
          <w:rFonts w:eastAsia="Arial Unicode MS"/>
          <w:sz w:val="22"/>
          <w:szCs w:val="22"/>
          <w:lang w:val="el-GR"/>
        </w:rPr>
        <w:t>υρωζώνης παράλληλα με τη μείωση δημοσίου χρέους. Αυτό είναι σημαντικό, έτσι μπορούν και αυξάνονται λοιπόν οι πραγματικοί μισθοί και βελτιών</w:t>
      </w:r>
      <w:r w:rsidR="007E0798">
        <w:rPr>
          <w:rFonts w:eastAsia="Arial Unicode MS"/>
          <w:sz w:val="22"/>
          <w:szCs w:val="22"/>
          <w:lang w:val="el-GR"/>
        </w:rPr>
        <w:t>εται</w:t>
      </w:r>
      <w:r w:rsidRPr="00122DD4">
        <w:rPr>
          <w:rFonts w:eastAsia="Arial Unicode MS"/>
          <w:sz w:val="22"/>
          <w:szCs w:val="22"/>
          <w:lang w:val="el-GR"/>
        </w:rPr>
        <w:t xml:space="preserve"> η ευημερία και συγκλίνουμε με το</w:t>
      </w:r>
      <w:r w:rsidR="007E0798">
        <w:rPr>
          <w:rFonts w:eastAsia="Arial Unicode MS"/>
          <w:sz w:val="22"/>
          <w:szCs w:val="22"/>
          <w:lang w:val="el-GR"/>
        </w:rPr>
        <w:t>ν</w:t>
      </w:r>
      <w:r w:rsidRPr="00122DD4">
        <w:rPr>
          <w:rFonts w:eastAsia="Arial Unicode MS"/>
          <w:sz w:val="22"/>
          <w:szCs w:val="22"/>
          <w:lang w:val="el-GR"/>
        </w:rPr>
        <w:t xml:space="preserve"> μέσο όρο της </w:t>
      </w:r>
      <w:r w:rsidR="00113D4B">
        <w:rPr>
          <w:rFonts w:eastAsia="Arial Unicode MS"/>
          <w:sz w:val="22"/>
          <w:szCs w:val="22"/>
          <w:lang w:val="el-GR"/>
        </w:rPr>
        <w:t>ε</w:t>
      </w:r>
      <w:r w:rsidRPr="00122DD4">
        <w:rPr>
          <w:rFonts w:eastAsia="Arial Unicode MS"/>
          <w:sz w:val="22"/>
          <w:szCs w:val="22"/>
          <w:lang w:val="el-GR"/>
        </w:rPr>
        <w:t>υρωζώνης. Αλλά αυτό γίνεται σιγά σιγά</w:t>
      </w:r>
      <w:r w:rsidR="007E0798">
        <w:rPr>
          <w:rFonts w:eastAsia="Arial Unicode MS"/>
          <w:sz w:val="22"/>
          <w:szCs w:val="22"/>
          <w:lang w:val="el-GR"/>
        </w:rPr>
        <w:t>,</w:t>
      </w:r>
      <w:r w:rsidRPr="00122DD4">
        <w:rPr>
          <w:rFonts w:eastAsia="Arial Unicode MS"/>
          <w:sz w:val="22"/>
          <w:szCs w:val="22"/>
          <w:lang w:val="el-GR"/>
        </w:rPr>
        <w:t xml:space="preserve"> όσο επιτρέπουν οι δυνατότητες.  </w:t>
      </w:r>
    </w:p>
    <w:p w14:paraId="31E503A5" w14:textId="683E8043"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Και βεβαίως υπάρχει και ο πρωτογενής τομέας</w:t>
      </w:r>
      <w:r w:rsidR="00113D4B">
        <w:rPr>
          <w:rFonts w:eastAsia="Arial Unicode MS"/>
          <w:sz w:val="22"/>
          <w:szCs w:val="22"/>
          <w:lang w:val="el-GR"/>
        </w:rPr>
        <w:t>,</w:t>
      </w:r>
      <w:r w:rsidRPr="00122DD4">
        <w:rPr>
          <w:rFonts w:eastAsia="Arial Unicode MS"/>
          <w:sz w:val="22"/>
          <w:szCs w:val="22"/>
          <w:lang w:val="el-GR"/>
        </w:rPr>
        <w:t xml:space="preserve"> ο οποίος είναι πίσω. Ήταν στα πρωτοσέλιδα εδώ και δύο μήνες με τις κινητοποιήσεις των αγροτών.  </w:t>
      </w:r>
    </w:p>
    <w:p w14:paraId="39C9AA08" w14:textId="283470EB"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Βεβαίως. Εκεί θα μπορούσαμε να κάνουμε πολύ περισσότερα πράγματα. Ένα από τα πράγματα που έχουν αναδειχθεί από τη συζήτηση για τον ΟΠΕΚΕΠΕ, είναι ότι θα μπορούσαμε, για παράδειγμα, με αναδιάρθρωση καλλιεργειών να επιτύχουμε πολύ μεγάλη </w:t>
      </w:r>
      <w:r w:rsidRPr="00122DD4">
        <w:rPr>
          <w:rFonts w:eastAsia="Arial Unicode MS"/>
          <w:sz w:val="22"/>
          <w:szCs w:val="22"/>
          <w:lang w:val="el-GR"/>
        </w:rPr>
        <w:lastRenderedPageBreak/>
        <w:t>παραγωγικότητα στο</w:t>
      </w:r>
      <w:r w:rsidR="007E0798">
        <w:rPr>
          <w:rFonts w:eastAsia="Arial Unicode MS"/>
          <w:sz w:val="22"/>
          <w:szCs w:val="22"/>
          <w:lang w:val="el-GR"/>
        </w:rPr>
        <w:t>ν</w:t>
      </w:r>
      <w:r w:rsidRPr="00122DD4">
        <w:rPr>
          <w:rFonts w:eastAsia="Arial Unicode MS"/>
          <w:sz w:val="22"/>
          <w:szCs w:val="22"/>
          <w:lang w:val="el-GR"/>
        </w:rPr>
        <w:t xml:space="preserve"> αγροτικό τομέα. Δεν λέω να γίνουμε Ολλανδία, η οποία είναι η πρωταθλήτρια της Ευρώπης και μία χώρα που δεν έχει και συγκριτικό πλεονέκτημα, δείτε καιρικές συνθήκες που έχουμε εμείς και που έχει η Ολλανδία. Και όμως, θερμοκήπια για παράδειγμα, τρόποι καλλιέργειας. Ας αρχίσουμε να μιμούμαστε και εμείς θετικά πράγματα από τους </w:t>
      </w:r>
      <w:r w:rsidR="00113D4B">
        <w:rPr>
          <w:rFonts w:eastAsia="Arial Unicode MS"/>
          <w:sz w:val="22"/>
          <w:szCs w:val="22"/>
          <w:lang w:val="el-GR"/>
        </w:rPr>
        <w:t>ε</w:t>
      </w:r>
      <w:r w:rsidRPr="00122DD4">
        <w:rPr>
          <w:rFonts w:eastAsia="Arial Unicode MS"/>
          <w:sz w:val="22"/>
          <w:szCs w:val="22"/>
          <w:lang w:val="el-GR"/>
        </w:rPr>
        <w:t xml:space="preserve">υρωπαίους εταίρους μας.  </w:t>
      </w:r>
    </w:p>
    <w:p w14:paraId="088CCDA0" w14:textId="747A36F8"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Άφησα προς το τέλος της συζήτησ</w:t>
      </w:r>
      <w:r w:rsidR="007661B7">
        <w:rPr>
          <w:rFonts w:eastAsia="Arial Unicode MS"/>
          <w:sz w:val="22"/>
          <w:szCs w:val="22"/>
          <w:lang w:val="el-GR"/>
        </w:rPr>
        <w:t>ή</w:t>
      </w:r>
      <w:r w:rsidRPr="00122DD4">
        <w:rPr>
          <w:rFonts w:eastAsia="Arial Unicode MS"/>
          <w:sz w:val="22"/>
          <w:szCs w:val="22"/>
          <w:lang w:val="el-GR"/>
        </w:rPr>
        <w:t>ς μας τις δυνατότητες που μπορεί να υπάρχουν, υπάρχουν φυσικά και για την οικονομία και για την άμυνα</w:t>
      </w:r>
      <w:r w:rsidR="007661B7">
        <w:rPr>
          <w:rFonts w:eastAsia="Arial Unicode MS"/>
          <w:sz w:val="22"/>
          <w:szCs w:val="22"/>
          <w:lang w:val="el-GR"/>
        </w:rPr>
        <w:t>,</w:t>
      </w:r>
      <w:r w:rsidRPr="00122DD4">
        <w:rPr>
          <w:rFonts w:eastAsia="Arial Unicode MS"/>
          <w:sz w:val="22"/>
          <w:szCs w:val="22"/>
          <w:lang w:val="el-GR"/>
        </w:rPr>
        <w:t xml:space="preserve"> αλλά που μπορεί να φανούν και να υπάρχει αντανάκλαση σε αυτές στην εθνική οικονομία γενικότερα και στην καθημερινότητα των πολιτών, από τη διαφαινόμενη ή τέλος πάντων </w:t>
      </w:r>
      <w:r w:rsidR="007661B7">
        <w:rPr>
          <w:rFonts w:eastAsia="Arial Unicode MS"/>
          <w:sz w:val="22"/>
          <w:szCs w:val="22"/>
          <w:lang w:val="el-GR"/>
        </w:rPr>
        <w:t xml:space="preserve">έτσι </w:t>
      </w:r>
      <w:r w:rsidRPr="00122DD4">
        <w:rPr>
          <w:rFonts w:eastAsia="Arial Unicode MS"/>
          <w:sz w:val="22"/>
          <w:szCs w:val="22"/>
          <w:lang w:val="el-GR"/>
        </w:rPr>
        <w:t xml:space="preserve">όπως υποστηρίζει η κυβέρνηση μετατροπή της χώρας σε ενεργειακό κόμβο. Και θα ήθελα επ' αυτού το σχόλιό σας. </w:t>
      </w:r>
    </w:p>
    <w:p w14:paraId="1CB92900" w14:textId="7795BA01"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Κοιτάξτε, βεβαίως </w:t>
      </w:r>
      <w:r w:rsidR="007661B7">
        <w:rPr>
          <w:rFonts w:eastAsia="Arial Unicode MS"/>
          <w:sz w:val="22"/>
          <w:szCs w:val="22"/>
          <w:lang w:val="el-GR"/>
        </w:rPr>
        <w:t xml:space="preserve">και </w:t>
      </w:r>
      <w:r w:rsidRPr="00122DD4">
        <w:rPr>
          <w:rFonts w:eastAsia="Arial Unicode MS"/>
          <w:sz w:val="22"/>
          <w:szCs w:val="22"/>
          <w:lang w:val="el-GR"/>
        </w:rPr>
        <w:t xml:space="preserve">εκεί υπάρχουν πολύ μεγάλες δυνατότητες. Έχουμε κάνει μεγάλη πρόοδο εκεί και όσον αφορά τη μετάβαση σε πράσινη ενέργεια. Αλλά ακόμα και με ενδιάμεσα </w:t>
      </w:r>
      <w:r w:rsidR="007661B7">
        <w:rPr>
          <w:rFonts w:eastAsia="Arial Unicode MS"/>
          <w:sz w:val="22"/>
          <w:szCs w:val="22"/>
          <w:lang w:val="el-GR"/>
        </w:rPr>
        <w:t>καύσιμα</w:t>
      </w:r>
      <w:r w:rsidRPr="00122DD4">
        <w:rPr>
          <w:rFonts w:eastAsia="Arial Unicode MS"/>
          <w:sz w:val="22"/>
          <w:szCs w:val="22"/>
          <w:lang w:val="el-GR"/>
        </w:rPr>
        <w:t>,  όπως το φυσικό αέριο για παράδειγμα, που θα παραμείνει για χρόνια ως ένα, ας το πω έτσι, ενδιάμεσο καύσιμο,  ενώ είναι ορυκτό καύσιμο</w:t>
      </w:r>
      <w:r w:rsidR="007661B7">
        <w:rPr>
          <w:rFonts w:eastAsia="Arial Unicode MS"/>
          <w:sz w:val="22"/>
          <w:szCs w:val="22"/>
          <w:lang w:val="el-GR"/>
        </w:rPr>
        <w:t>, δ</w:t>
      </w:r>
      <w:r w:rsidRPr="00122DD4">
        <w:rPr>
          <w:rFonts w:eastAsia="Arial Unicode MS"/>
          <w:sz w:val="22"/>
          <w:szCs w:val="22"/>
          <w:lang w:val="el-GR"/>
        </w:rPr>
        <w:t xml:space="preserve">εν είναι πράσινο,  είναι όμως μια ενδιάμεση κατάσταση και αναγκαία, διότι ακόμα δεν έχουμε ούτε τους αποθηκευτικούς χώρους, δηλαδή τις μπαταρίες, ούτε τα δίκτυα, για να μπορούμε να πούμε ότι η πράσινη ενέργεια πια, η ηλεκτρική ενέργεια θα κυριαρχήσει σε όλες τις μορφές ενέργειας. </w:t>
      </w:r>
    </w:p>
    <w:p w14:paraId="0666AF7C" w14:textId="657FA771"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sz w:val="22"/>
          <w:szCs w:val="22"/>
          <w:lang w:val="el-GR"/>
        </w:rPr>
        <w:t>Άρα</w:t>
      </w:r>
      <w:r w:rsidR="00382F94">
        <w:rPr>
          <w:rFonts w:eastAsia="Arial Unicode MS"/>
          <w:sz w:val="22"/>
          <w:szCs w:val="22"/>
          <w:lang w:val="el-GR"/>
        </w:rPr>
        <w:t>,</w:t>
      </w:r>
      <w:r w:rsidRPr="00122DD4">
        <w:rPr>
          <w:rFonts w:eastAsia="Arial Unicode MS"/>
          <w:sz w:val="22"/>
          <w:szCs w:val="22"/>
          <w:lang w:val="el-GR"/>
        </w:rPr>
        <w:t xml:space="preserve"> λοιπόν, χρειαζόμαστε ενδιάμεσα καύσιμα. Η Ελλάδα μπορεί να γίνει ενεργειακός κόμβος και για μεταφορά φυσικού αερίου, π.χ., υγροποιημένου φυσικού αερίου, μιλάμε για τον κάθετο διάδρομο τώρα και βλέπετε ότι γίνονται πλέον και έρευνες στη θάλασσα για ανακάλυψη ορυκτού πλούτου.  </w:t>
      </w:r>
    </w:p>
    <w:p w14:paraId="2C66CA4A" w14:textId="6D4788F1"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Ναι, έχετε δίκιο, ότι γίνονται, γίνονται. </w:t>
      </w:r>
    </w:p>
    <w:p w14:paraId="7E6B5318" w14:textId="6C5D7F28"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Τη στιγμή δηλαδή που εισάγουμε, για παράδειγμα, φυσικό αέριο ή πετρέλαιο, γιατί, εφ' όσον  οι συνθήκες κόστους το επιτρέπουν, γιατί να μην το βγάλουμε από τις ελληνικές θάλασσες;</w:t>
      </w:r>
    </w:p>
    <w:p w14:paraId="765FB43B" w14:textId="59E41A3D"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Το ότι γίνονται, γίνονται. Το ζήτημα είναι πότε αυτά θα φανούν στην πραγματικότητα. </w:t>
      </w:r>
    </w:p>
    <w:p w14:paraId="509226A8" w14:textId="1467D9E4"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Ακριβώς</w:t>
      </w:r>
      <w:r w:rsidR="007661B7">
        <w:rPr>
          <w:rFonts w:eastAsia="Arial Unicode MS"/>
          <w:sz w:val="22"/>
          <w:szCs w:val="22"/>
          <w:lang w:val="el-GR"/>
        </w:rPr>
        <w:t>,</w:t>
      </w:r>
      <w:r w:rsidRPr="00122DD4">
        <w:rPr>
          <w:rFonts w:eastAsia="Arial Unicode MS"/>
          <w:sz w:val="22"/>
          <w:szCs w:val="22"/>
          <w:lang w:val="el-GR"/>
        </w:rPr>
        <w:t xml:space="preserve"> αυτό πρέπει να το σταθμίσουμε. Αλλά βλέπετε όμως ότι η Ελλάδα πλέον είναι κέντρο συζητήσεων για την ενεργειακή  μετάβαση. Το οποίο συνδέεται </w:t>
      </w:r>
      <w:r w:rsidR="007661B7">
        <w:rPr>
          <w:rFonts w:eastAsia="Arial Unicode MS"/>
          <w:sz w:val="22"/>
          <w:szCs w:val="22"/>
          <w:lang w:val="el-GR"/>
        </w:rPr>
        <w:t xml:space="preserve">βέβαια </w:t>
      </w:r>
      <w:r w:rsidRPr="00122DD4">
        <w:rPr>
          <w:rFonts w:eastAsia="Arial Unicode MS"/>
          <w:sz w:val="22"/>
          <w:szCs w:val="22"/>
          <w:lang w:val="el-GR"/>
        </w:rPr>
        <w:t>και με τις γεωπολιτικές εξελίξεις, έτσι δεν είναι;</w:t>
      </w:r>
    </w:p>
    <w:p w14:paraId="11E1D22D" w14:textId="7EFE82FB"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Σαφώς, από εκεί ξεκίνησα. Ένα άσχετο, πιο πολύ δικό σας ερώτημα έχει να κάνει με το ισοζύγιο τρεχουσών συναλλαγών. Το ρωτάει κι ένας ακροατής. </w:t>
      </w:r>
    </w:p>
    <w:p w14:paraId="45C76EE6" w14:textId="10D2A556"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lastRenderedPageBreak/>
        <w:t>Γ. ΣΤΟΥΡΝΑΡΑΣ:</w:t>
      </w:r>
      <w:r w:rsidRPr="00122DD4">
        <w:rPr>
          <w:rFonts w:eastAsia="Arial Unicode MS"/>
          <w:sz w:val="22"/>
          <w:szCs w:val="22"/>
          <w:lang w:val="el-GR"/>
        </w:rPr>
        <w:t xml:space="preserve">  Βεβαίως. Υπάρχει σημαντική βελτίωση το </w:t>
      </w:r>
      <w:r w:rsidR="007661B7">
        <w:rPr>
          <w:rFonts w:eastAsia="Arial Unicode MS"/>
          <w:sz w:val="22"/>
          <w:szCs w:val="22"/>
          <w:lang w:val="el-GR"/>
        </w:rPr>
        <w:t>20</w:t>
      </w:r>
      <w:r w:rsidRPr="00122DD4">
        <w:rPr>
          <w:rFonts w:eastAsia="Arial Unicode MS"/>
          <w:sz w:val="22"/>
          <w:szCs w:val="22"/>
          <w:lang w:val="el-GR"/>
        </w:rPr>
        <w:t xml:space="preserve">25 σε σχέση με το </w:t>
      </w:r>
      <w:r w:rsidR="007661B7">
        <w:rPr>
          <w:rFonts w:eastAsia="Arial Unicode MS"/>
          <w:sz w:val="22"/>
          <w:szCs w:val="22"/>
          <w:lang w:val="el-GR"/>
        </w:rPr>
        <w:t>20</w:t>
      </w:r>
      <w:r w:rsidRPr="00122DD4">
        <w:rPr>
          <w:rFonts w:eastAsia="Arial Unicode MS"/>
          <w:sz w:val="22"/>
          <w:szCs w:val="22"/>
          <w:lang w:val="el-GR"/>
        </w:rPr>
        <w:t xml:space="preserve">24. </w:t>
      </w:r>
      <w:r w:rsidR="007661B7">
        <w:rPr>
          <w:rFonts w:eastAsia="Arial Unicode MS"/>
          <w:sz w:val="22"/>
          <w:szCs w:val="22"/>
          <w:lang w:val="el-GR"/>
        </w:rPr>
        <w:t>Ε</w:t>
      </w:r>
      <w:r w:rsidRPr="00122DD4">
        <w:rPr>
          <w:rFonts w:eastAsia="Arial Unicode MS"/>
          <w:sz w:val="22"/>
          <w:szCs w:val="22"/>
          <w:lang w:val="el-GR"/>
        </w:rPr>
        <w:t>ίναι αρκετά αυξημένο το έλλειμμ</w:t>
      </w:r>
      <w:r w:rsidR="007661B7">
        <w:rPr>
          <w:rFonts w:eastAsia="Arial Unicode MS"/>
          <w:sz w:val="22"/>
          <w:szCs w:val="22"/>
          <w:lang w:val="el-GR"/>
        </w:rPr>
        <w:t>α</w:t>
      </w:r>
      <w:r w:rsidRPr="00122DD4">
        <w:rPr>
          <w:rFonts w:eastAsia="Arial Unicode MS"/>
          <w:sz w:val="22"/>
          <w:szCs w:val="22"/>
          <w:lang w:val="el-GR"/>
        </w:rPr>
        <w:t xml:space="preserve"> του</w:t>
      </w:r>
      <w:r w:rsidR="007661B7" w:rsidRPr="007661B7">
        <w:rPr>
          <w:rFonts w:eastAsia="Arial Unicode MS"/>
          <w:sz w:val="22"/>
          <w:szCs w:val="22"/>
          <w:lang w:val="el-GR"/>
        </w:rPr>
        <w:t xml:space="preserve"> </w:t>
      </w:r>
      <w:r w:rsidR="007661B7">
        <w:rPr>
          <w:rFonts w:eastAsia="Arial Unicode MS"/>
          <w:sz w:val="22"/>
          <w:szCs w:val="22"/>
          <w:lang w:val="el-GR"/>
        </w:rPr>
        <w:t>ισοζυγίου</w:t>
      </w:r>
      <w:r w:rsidRPr="00122DD4">
        <w:rPr>
          <w:rFonts w:eastAsia="Arial Unicode MS"/>
          <w:sz w:val="22"/>
          <w:szCs w:val="22"/>
          <w:lang w:val="el-GR"/>
        </w:rPr>
        <w:t>. Αυτό οφείλεται σε δύο λόγους κυρίως, ότι η Ελλάδα αναπτύσσεται γρηγορότερα από τους εταίρους της, αυτό δημιουργεί, για παράδειγμα, ανάγκες εισαγωγών ενδιάμεσων κεφαλαιουχικών αγαθών, αλλά επίσης όμως, κι αυτό αφορά εμάς, πρέπει να βελτιώσουμε την παραγωγή εξαγώγιμων αγαθών και υπηρεσιών, αλλά και υποκατάστασης εισαγωγών. Εκεί</w:t>
      </w:r>
      <w:r w:rsidR="006B7A95">
        <w:rPr>
          <w:rFonts w:eastAsia="Arial Unicode MS"/>
          <w:sz w:val="22"/>
          <w:szCs w:val="22"/>
          <w:lang w:val="el-GR"/>
        </w:rPr>
        <w:t>,</w:t>
      </w:r>
      <w:r w:rsidRPr="00122DD4">
        <w:rPr>
          <w:rFonts w:eastAsia="Arial Unicode MS"/>
          <w:sz w:val="22"/>
          <w:szCs w:val="22"/>
          <w:lang w:val="el-GR"/>
        </w:rPr>
        <w:t xml:space="preserve"> λοιπόν</w:t>
      </w:r>
      <w:r w:rsidR="006B7A95">
        <w:rPr>
          <w:rFonts w:eastAsia="Arial Unicode MS"/>
          <w:sz w:val="22"/>
          <w:szCs w:val="22"/>
          <w:lang w:val="el-GR"/>
        </w:rPr>
        <w:t>,</w:t>
      </w:r>
      <w:r w:rsidRPr="00122DD4">
        <w:rPr>
          <w:rFonts w:eastAsia="Arial Unicode MS"/>
          <w:sz w:val="22"/>
          <w:szCs w:val="22"/>
          <w:lang w:val="el-GR"/>
        </w:rPr>
        <w:t xml:space="preserve"> έχουμε περιθώρια βελτίωσης περαιτέρω. Για παράδειγμα, στο ενεργειακό που είπατε πριν, είναι ένα παράδειγμα αυτό. Θα μπορούμε να υποκαταστήσουμε εισαγόμενα ορυκτά καύσιμα με εγχώρια.  </w:t>
      </w:r>
    </w:p>
    <w:p w14:paraId="1B1A887A" w14:textId="1F1F8699"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Μιλάμε με τον κύριο Γιάννη Στουρνάρα, Διοικητή της Τράπεζας της  Ελλάδ</w:t>
      </w:r>
      <w:r w:rsidR="007661B7">
        <w:rPr>
          <w:rFonts w:eastAsia="Arial Unicode MS"/>
          <w:sz w:val="22"/>
          <w:szCs w:val="22"/>
          <w:lang w:val="el-GR"/>
        </w:rPr>
        <w:t>ο</w:t>
      </w:r>
      <w:r w:rsidRPr="00122DD4">
        <w:rPr>
          <w:rFonts w:eastAsia="Arial Unicode MS"/>
          <w:sz w:val="22"/>
          <w:szCs w:val="22"/>
          <w:lang w:val="el-GR"/>
        </w:rPr>
        <w:t>ς, που είχε την καλοσύνη να μας διαθέσει το πρωινό της Κυριακής του</w:t>
      </w:r>
      <w:r w:rsidR="007661B7">
        <w:rPr>
          <w:rFonts w:eastAsia="Arial Unicode MS"/>
          <w:sz w:val="22"/>
          <w:szCs w:val="22"/>
          <w:lang w:val="el-GR"/>
        </w:rPr>
        <w:t>. Κύριε Στουρνάρα</w:t>
      </w:r>
      <w:r w:rsidR="00592734">
        <w:rPr>
          <w:rFonts w:eastAsia="Arial Unicode MS"/>
          <w:sz w:val="22"/>
          <w:szCs w:val="22"/>
          <w:lang w:val="el-GR"/>
        </w:rPr>
        <w:t>,</w:t>
      </w:r>
      <w:r w:rsidR="007661B7">
        <w:rPr>
          <w:rFonts w:eastAsia="Arial Unicode MS"/>
          <w:sz w:val="22"/>
          <w:szCs w:val="22"/>
          <w:lang w:val="el-GR"/>
        </w:rPr>
        <w:t xml:space="preserve"> ν</w:t>
      </w:r>
      <w:r w:rsidRPr="00122DD4">
        <w:rPr>
          <w:rFonts w:eastAsia="Arial Unicode MS"/>
          <w:sz w:val="22"/>
          <w:szCs w:val="22"/>
          <w:lang w:val="el-GR"/>
        </w:rPr>
        <w:t>ομίζω τον Ιούνιο λήγει η θητεία σας.  Δε</w:t>
      </w:r>
      <w:r w:rsidR="00592734">
        <w:rPr>
          <w:rFonts w:eastAsia="Arial Unicode MS"/>
          <w:sz w:val="22"/>
          <w:szCs w:val="22"/>
          <w:lang w:val="el-GR"/>
        </w:rPr>
        <w:t>ν</w:t>
      </w:r>
      <w:r w:rsidRPr="00122DD4">
        <w:rPr>
          <w:rFonts w:eastAsia="Arial Unicode MS"/>
          <w:sz w:val="22"/>
          <w:szCs w:val="22"/>
          <w:lang w:val="el-GR"/>
        </w:rPr>
        <w:t xml:space="preserve"> νομίζω θα μου απαντήσετε, αλλά πώς βλέπετε, θα διεκδικήσετε τρίτη θητεία;</w:t>
      </w:r>
    </w:p>
    <w:p w14:paraId="63F262D2" w14:textId="7967DC3B"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Δε</w:t>
      </w:r>
      <w:r w:rsidR="00592734">
        <w:rPr>
          <w:rFonts w:eastAsia="Arial Unicode MS"/>
          <w:sz w:val="22"/>
          <w:szCs w:val="22"/>
          <w:lang w:val="el-GR"/>
        </w:rPr>
        <w:t>ν</w:t>
      </w:r>
      <w:r w:rsidRPr="00122DD4">
        <w:rPr>
          <w:rFonts w:eastAsia="Arial Unicode MS"/>
          <w:sz w:val="22"/>
          <w:szCs w:val="22"/>
          <w:lang w:val="el-GR"/>
        </w:rPr>
        <w:t xml:space="preserve"> θα σας απαντήσω</w:t>
      </w:r>
      <w:r w:rsidR="007661B7">
        <w:rPr>
          <w:rFonts w:eastAsia="Arial Unicode MS"/>
          <w:sz w:val="22"/>
          <w:szCs w:val="22"/>
          <w:lang w:val="el-GR"/>
        </w:rPr>
        <w:t>, ό</w:t>
      </w:r>
      <w:r w:rsidRPr="00122DD4">
        <w:rPr>
          <w:rFonts w:eastAsia="Arial Unicode MS"/>
          <w:sz w:val="22"/>
          <w:szCs w:val="22"/>
          <w:lang w:val="el-GR"/>
        </w:rPr>
        <w:t xml:space="preserve">πως πολύ σωστά μαντέψατε. </w:t>
      </w:r>
    </w:p>
    <w:p w14:paraId="64C5FC76" w14:textId="6F1EAC7C"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Έλεγα μήπως πετύχαινα την ερώτηση </w:t>
      </w:r>
      <w:r w:rsidR="00592734">
        <w:rPr>
          <w:rFonts w:eastAsia="Arial Unicode MS"/>
          <w:sz w:val="22"/>
          <w:szCs w:val="22"/>
          <w:lang w:val="el-GR"/>
        </w:rPr>
        <w:t xml:space="preserve">του </w:t>
      </w:r>
      <w:r w:rsidRPr="00122DD4">
        <w:rPr>
          <w:rFonts w:eastAsia="Arial Unicode MS"/>
          <w:sz w:val="22"/>
          <w:szCs w:val="22"/>
          <w:lang w:val="el-GR"/>
        </w:rPr>
        <w:t>εκατομμυρίου. Εσείς θα θέλατε να συνεχίσετε;</w:t>
      </w:r>
    </w:p>
    <w:p w14:paraId="1A732378"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Ναι. Θα ήταν μεγάλη τιμή. Αλλά δεν το αποφασίζω εγώ όμως. </w:t>
      </w:r>
    </w:p>
    <w:p w14:paraId="4E247BF3" w14:textId="2034E4D2"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Όχι</w:t>
      </w:r>
      <w:r w:rsidR="007661B7">
        <w:rPr>
          <w:rFonts w:eastAsia="Arial Unicode MS"/>
          <w:sz w:val="22"/>
          <w:szCs w:val="22"/>
          <w:lang w:val="el-GR"/>
        </w:rPr>
        <w:t>,</w:t>
      </w:r>
      <w:r w:rsidRPr="00122DD4">
        <w:rPr>
          <w:rFonts w:eastAsia="Arial Unicode MS"/>
          <w:sz w:val="22"/>
          <w:szCs w:val="22"/>
          <w:lang w:val="el-GR"/>
        </w:rPr>
        <w:t xml:space="preserve"> η κυβέρνηση και προσωπικά ο Πρωθυπουργός φαντάζομαι</w:t>
      </w:r>
      <w:r w:rsidR="00592734">
        <w:rPr>
          <w:rFonts w:eastAsia="Arial Unicode MS"/>
          <w:sz w:val="22"/>
          <w:szCs w:val="22"/>
          <w:lang w:val="el-GR"/>
        </w:rPr>
        <w:t>,</w:t>
      </w:r>
      <w:r w:rsidRPr="00122DD4">
        <w:rPr>
          <w:rFonts w:eastAsia="Arial Unicode MS"/>
          <w:sz w:val="22"/>
          <w:szCs w:val="22"/>
          <w:lang w:val="el-GR"/>
        </w:rPr>
        <w:t xml:space="preserve"> αλλά κρατάμε το «ναι» που λέτε.  </w:t>
      </w:r>
    </w:p>
    <w:p w14:paraId="68B3EC72"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Θα φανεί. </w:t>
      </w:r>
    </w:p>
    <w:p w14:paraId="5982C314" w14:textId="29789F49"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Ν. ΑΝΑΝΙΑΔΗΣ:</w:t>
      </w:r>
      <w:r w:rsidRPr="00122DD4">
        <w:rPr>
          <w:rFonts w:eastAsia="Arial Unicode MS"/>
          <w:sz w:val="22"/>
          <w:szCs w:val="22"/>
          <w:lang w:val="el-GR"/>
        </w:rPr>
        <w:t xml:space="preserve"> Θα φανεί τ</w:t>
      </w:r>
      <w:r w:rsidR="007661B7">
        <w:rPr>
          <w:rFonts w:eastAsia="Arial Unicode MS"/>
          <w:sz w:val="22"/>
          <w:szCs w:val="22"/>
          <w:lang w:val="el-GR"/>
        </w:rPr>
        <w:t>ου</w:t>
      </w:r>
      <w:r w:rsidRPr="00122DD4">
        <w:rPr>
          <w:rFonts w:eastAsia="Arial Unicode MS"/>
          <w:sz w:val="22"/>
          <w:szCs w:val="22"/>
          <w:lang w:val="el-GR"/>
        </w:rPr>
        <w:t xml:space="preserve">ς επόμενες μήνες. Σας ευχαριστούμε πολύ κ. Διοικητά. </w:t>
      </w:r>
    </w:p>
    <w:p w14:paraId="0882C52A" w14:textId="77777777" w:rsidR="00122DD4" w:rsidRPr="00122DD4" w:rsidRDefault="00122DD4" w:rsidP="00122DD4">
      <w:pPr>
        <w:spacing w:before="86" w:after="86" w:line="400" w:lineRule="exact"/>
        <w:jc w:val="both"/>
        <w:rPr>
          <w:rFonts w:eastAsia="Arial Unicode MS"/>
          <w:sz w:val="22"/>
          <w:szCs w:val="22"/>
          <w:lang w:val="el-GR"/>
        </w:rPr>
      </w:pPr>
      <w:r w:rsidRPr="00122DD4">
        <w:rPr>
          <w:rFonts w:eastAsia="Arial Unicode MS"/>
          <w:b/>
          <w:bCs/>
          <w:sz w:val="22"/>
          <w:szCs w:val="22"/>
          <w:u w:val="single"/>
          <w:lang w:val="el-GR"/>
        </w:rPr>
        <w:t>Γ. ΣΤΟΥΡΝΑΡΑΣ:</w:t>
      </w:r>
      <w:r w:rsidRPr="00122DD4">
        <w:rPr>
          <w:rFonts w:eastAsia="Arial Unicode MS"/>
          <w:sz w:val="22"/>
          <w:szCs w:val="22"/>
          <w:lang w:val="el-GR"/>
        </w:rPr>
        <w:t xml:space="preserve"> Κι εγώ σας ευχαριστώ.  </w:t>
      </w:r>
    </w:p>
    <w:p w14:paraId="391B0669" w14:textId="77777777" w:rsidR="00846D41" w:rsidRDefault="00846D41" w:rsidP="00614A99">
      <w:pPr>
        <w:spacing w:before="240" w:line="360" w:lineRule="auto"/>
        <w:jc w:val="both"/>
        <w:rPr>
          <w:b/>
          <w:sz w:val="22"/>
          <w:szCs w:val="22"/>
          <w:u w:val="single"/>
          <w:lang w:val="el-GR"/>
        </w:rPr>
      </w:pPr>
    </w:p>
    <w:sectPr w:rsidR="00846D41" w:rsidSect="00FF5D14">
      <w:footerReference w:type="default" r:id="rId8"/>
      <w:pgSz w:w="11906" w:h="16838"/>
      <w:pgMar w:top="1276" w:right="1418" w:bottom="1276"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4C06" w14:textId="77777777" w:rsidR="000B23D6" w:rsidRDefault="000B23D6">
      <w:r>
        <w:separator/>
      </w:r>
    </w:p>
  </w:endnote>
  <w:endnote w:type="continuationSeparator" w:id="0">
    <w:p w14:paraId="2A3D9296" w14:textId="77777777" w:rsidR="000B23D6" w:rsidRDefault="000B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846D41" w:rsidRPr="00766A4F" w14:paraId="229AD5A5" w14:textId="77777777" w:rsidTr="00524217">
      <w:tc>
        <w:tcPr>
          <w:tcW w:w="4917" w:type="dxa"/>
          <w:tcBorders>
            <w:left w:val="single" w:sz="48" w:space="0" w:color="BC9E6E"/>
          </w:tcBorders>
        </w:tcPr>
        <w:p w14:paraId="6D85BA67" w14:textId="77777777" w:rsidR="00846D41" w:rsidRDefault="00846D41" w:rsidP="00846D4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3E4D054B" w14:textId="77777777" w:rsidR="00846D41" w:rsidRDefault="00846D41" w:rsidP="00846D4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Pr="00DA2D5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2BD0DC19" w14:textId="77777777" w:rsidR="00846D41" w:rsidRDefault="00846D41" w:rsidP="00846D41">
          <w:pPr>
            <w:pStyle w:val="Footer"/>
            <w:tabs>
              <w:tab w:val="left" w:pos="5220"/>
            </w:tabs>
            <w:spacing w:before="60" w:after="60"/>
            <w:ind w:firstLine="176"/>
            <w:rPr>
              <w:rFonts w:ascii="Arial" w:hAnsi="Arial" w:cs="Arial"/>
              <w:sz w:val="14"/>
              <w:lang w:val="el-GR"/>
            </w:rPr>
          </w:pPr>
          <w:hyperlink r:id="rId1" w:history="1">
            <w:r w:rsidRPr="00E06524">
              <w:rPr>
                <w:rStyle w:val="Hyperlink"/>
                <w:rFonts w:ascii="Arial" w:hAnsi="Arial" w:cs="Arial"/>
                <w:sz w:val="14"/>
                <w:lang w:val="en-US"/>
              </w:rPr>
              <w:t>press</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Pr>
              <w:rFonts w:ascii="Arial" w:hAnsi="Arial" w:cs="Arial"/>
              <w:sz w:val="14"/>
              <w:lang w:val="el-GR"/>
            </w:rPr>
            <w:t xml:space="preserve"> | </w:t>
          </w:r>
          <w:r w:rsidRPr="006B5E1E">
            <w:rPr>
              <w:rFonts w:ascii="Arial" w:hAnsi="Arial" w:cs="Arial"/>
              <w:sz w:val="14"/>
              <w:lang w:val="el-GR"/>
            </w:rPr>
            <w:t xml:space="preserve"> </w:t>
          </w:r>
          <w:hyperlink r:id="rId2" w:history="1">
            <w:r w:rsidRPr="00E06524">
              <w:rPr>
                <w:rStyle w:val="Hyperlink"/>
                <w:rFonts w:ascii="Arial" w:hAnsi="Arial" w:cs="Arial"/>
                <w:sz w:val="14"/>
                <w:lang w:val="en-US"/>
              </w:rPr>
              <w:t>www</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sidRPr="006B5E1E">
            <w:rPr>
              <w:rFonts w:ascii="Arial" w:hAnsi="Arial" w:cs="Arial"/>
              <w:sz w:val="14"/>
              <w:lang w:val="el-GR"/>
            </w:rPr>
            <w:t xml:space="preserve"> </w:t>
          </w:r>
        </w:p>
      </w:tc>
      <w:tc>
        <w:tcPr>
          <w:tcW w:w="4581" w:type="dxa"/>
        </w:tcPr>
        <w:p w14:paraId="06987A5C" w14:textId="77777777" w:rsidR="00846D41" w:rsidRPr="00184CB0" w:rsidRDefault="00846D41" w:rsidP="00846D41">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Pr>
              <w:rFonts w:ascii="Arial" w:hAnsi="Arial" w:cs="Arial"/>
              <w:noProof/>
              <w:color w:val="auto"/>
              <w:sz w:val="18"/>
              <w:lang w:val="en-US"/>
            </w:rPr>
            <w:t>1</w:t>
          </w:r>
          <w:r w:rsidRPr="006F37D0">
            <w:rPr>
              <w:rFonts w:ascii="Arial" w:hAnsi="Arial" w:cs="Arial"/>
              <w:noProof/>
              <w:color w:val="auto"/>
              <w:sz w:val="18"/>
              <w:lang w:val="en-US"/>
            </w:rPr>
            <w:fldChar w:fldCharType="end"/>
          </w:r>
          <w:r>
            <w:rPr>
              <w:rFonts w:ascii="Arial" w:hAnsi="Arial" w:cs="Arial"/>
              <w:noProof/>
              <w:color w:val="auto"/>
              <w:sz w:val="18"/>
              <w:lang w:val="el-GR"/>
            </w:rPr>
            <w:t xml:space="preserve"> </w:t>
          </w:r>
          <w:r w:rsidRPr="00D929F5">
            <w:rPr>
              <w:rFonts w:ascii="Arial Black" w:hAnsi="Arial Black" w:cs="Arial"/>
              <w:b/>
              <w:noProof/>
              <w:color w:val="948A54"/>
              <w:sz w:val="22"/>
              <w:lang w:val="el-GR"/>
            </w:rPr>
            <w:t>|</w:t>
          </w:r>
        </w:p>
      </w:tc>
    </w:tr>
  </w:tbl>
  <w:p w14:paraId="1E2B9F60" w14:textId="77777777" w:rsidR="00846D41" w:rsidRDefault="0084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2F62" w14:textId="77777777" w:rsidR="000B23D6" w:rsidRDefault="000B23D6">
      <w:r>
        <w:separator/>
      </w:r>
    </w:p>
  </w:footnote>
  <w:footnote w:type="continuationSeparator" w:id="0">
    <w:p w14:paraId="17526DA6" w14:textId="77777777" w:rsidR="000B23D6" w:rsidRDefault="000B2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3949944">
    <w:abstractNumId w:val="1"/>
  </w:num>
  <w:num w:numId="2" w16cid:durableId="566719705">
    <w:abstractNumId w:val="3"/>
  </w:num>
  <w:num w:numId="3" w16cid:durableId="1078333721">
    <w:abstractNumId w:val="2"/>
  </w:num>
  <w:num w:numId="4" w16cid:durableId="5867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4A"/>
    <w:rsid w:val="00022F02"/>
    <w:rsid w:val="000272CF"/>
    <w:rsid w:val="00037147"/>
    <w:rsid w:val="00044C8F"/>
    <w:rsid w:val="00044EB8"/>
    <w:rsid w:val="00045338"/>
    <w:rsid w:val="00061E60"/>
    <w:rsid w:val="0007074B"/>
    <w:rsid w:val="00071EBC"/>
    <w:rsid w:val="00073219"/>
    <w:rsid w:val="000A288F"/>
    <w:rsid w:val="000A304A"/>
    <w:rsid w:val="000A4140"/>
    <w:rsid w:val="000A5141"/>
    <w:rsid w:val="000A6028"/>
    <w:rsid w:val="000B23D6"/>
    <w:rsid w:val="000C32E3"/>
    <w:rsid w:val="000C46DD"/>
    <w:rsid w:val="000C5182"/>
    <w:rsid w:val="000D0221"/>
    <w:rsid w:val="000D1A19"/>
    <w:rsid w:val="000D3A15"/>
    <w:rsid w:val="000D5526"/>
    <w:rsid w:val="000F1D07"/>
    <w:rsid w:val="000F7419"/>
    <w:rsid w:val="0010083B"/>
    <w:rsid w:val="00113D4B"/>
    <w:rsid w:val="0011546D"/>
    <w:rsid w:val="00122DD4"/>
    <w:rsid w:val="00180F26"/>
    <w:rsid w:val="00183895"/>
    <w:rsid w:val="00184CB0"/>
    <w:rsid w:val="00185971"/>
    <w:rsid w:val="0019445C"/>
    <w:rsid w:val="0019776D"/>
    <w:rsid w:val="001A04FD"/>
    <w:rsid w:val="001A37A9"/>
    <w:rsid w:val="001A4D11"/>
    <w:rsid w:val="001A759A"/>
    <w:rsid w:val="001C1BDE"/>
    <w:rsid w:val="001E05BB"/>
    <w:rsid w:val="001E3BEA"/>
    <w:rsid w:val="001E6951"/>
    <w:rsid w:val="001F0CF2"/>
    <w:rsid w:val="00201E7D"/>
    <w:rsid w:val="00202559"/>
    <w:rsid w:val="00202FDB"/>
    <w:rsid w:val="00207C8D"/>
    <w:rsid w:val="002101EB"/>
    <w:rsid w:val="002225EA"/>
    <w:rsid w:val="00227116"/>
    <w:rsid w:val="002435A1"/>
    <w:rsid w:val="00246066"/>
    <w:rsid w:val="00260190"/>
    <w:rsid w:val="0026177A"/>
    <w:rsid w:val="00270D07"/>
    <w:rsid w:val="002A2D24"/>
    <w:rsid w:val="002A3590"/>
    <w:rsid w:val="002B5FB8"/>
    <w:rsid w:val="002C168A"/>
    <w:rsid w:val="002C7892"/>
    <w:rsid w:val="002D3F97"/>
    <w:rsid w:val="002E249A"/>
    <w:rsid w:val="002E3886"/>
    <w:rsid w:val="00302264"/>
    <w:rsid w:val="00313191"/>
    <w:rsid w:val="00320888"/>
    <w:rsid w:val="00325A6F"/>
    <w:rsid w:val="00333E5C"/>
    <w:rsid w:val="00336459"/>
    <w:rsid w:val="00340C76"/>
    <w:rsid w:val="003454F8"/>
    <w:rsid w:val="0034678E"/>
    <w:rsid w:val="00355259"/>
    <w:rsid w:val="00357937"/>
    <w:rsid w:val="00361374"/>
    <w:rsid w:val="003636A6"/>
    <w:rsid w:val="0036732C"/>
    <w:rsid w:val="00370A65"/>
    <w:rsid w:val="0037238A"/>
    <w:rsid w:val="003739F8"/>
    <w:rsid w:val="00375D2B"/>
    <w:rsid w:val="00382C01"/>
    <w:rsid w:val="00382F94"/>
    <w:rsid w:val="00385AAE"/>
    <w:rsid w:val="003874C8"/>
    <w:rsid w:val="003877F1"/>
    <w:rsid w:val="00397328"/>
    <w:rsid w:val="00397538"/>
    <w:rsid w:val="003A245D"/>
    <w:rsid w:val="003A4A4F"/>
    <w:rsid w:val="003B3773"/>
    <w:rsid w:val="003C3284"/>
    <w:rsid w:val="003C3AA5"/>
    <w:rsid w:val="003E11F9"/>
    <w:rsid w:val="00406D19"/>
    <w:rsid w:val="00414884"/>
    <w:rsid w:val="00417ED3"/>
    <w:rsid w:val="0042179E"/>
    <w:rsid w:val="00422D68"/>
    <w:rsid w:val="004341F8"/>
    <w:rsid w:val="0043621F"/>
    <w:rsid w:val="00443B6C"/>
    <w:rsid w:val="00447D1C"/>
    <w:rsid w:val="00453C47"/>
    <w:rsid w:val="0046071D"/>
    <w:rsid w:val="00463F9F"/>
    <w:rsid w:val="00464C3A"/>
    <w:rsid w:val="00466134"/>
    <w:rsid w:val="00483018"/>
    <w:rsid w:val="00491524"/>
    <w:rsid w:val="00497CD2"/>
    <w:rsid w:val="004A549E"/>
    <w:rsid w:val="004A59BA"/>
    <w:rsid w:val="004B79B4"/>
    <w:rsid w:val="004C30E9"/>
    <w:rsid w:val="004C6096"/>
    <w:rsid w:val="004D63E0"/>
    <w:rsid w:val="004D7D32"/>
    <w:rsid w:val="004F52A9"/>
    <w:rsid w:val="00510B5C"/>
    <w:rsid w:val="00515766"/>
    <w:rsid w:val="00530DAA"/>
    <w:rsid w:val="00533BA6"/>
    <w:rsid w:val="0054190C"/>
    <w:rsid w:val="00542108"/>
    <w:rsid w:val="00553F6C"/>
    <w:rsid w:val="00564CE7"/>
    <w:rsid w:val="00572D5B"/>
    <w:rsid w:val="00584A58"/>
    <w:rsid w:val="005863E4"/>
    <w:rsid w:val="00586BA9"/>
    <w:rsid w:val="00591679"/>
    <w:rsid w:val="00592734"/>
    <w:rsid w:val="00593A10"/>
    <w:rsid w:val="005B1F16"/>
    <w:rsid w:val="005B5CFE"/>
    <w:rsid w:val="005C059A"/>
    <w:rsid w:val="005C0C4E"/>
    <w:rsid w:val="005C0CDA"/>
    <w:rsid w:val="005E078D"/>
    <w:rsid w:val="005E2B89"/>
    <w:rsid w:val="005F2746"/>
    <w:rsid w:val="005F43AD"/>
    <w:rsid w:val="005F7BE2"/>
    <w:rsid w:val="00604D0C"/>
    <w:rsid w:val="00606096"/>
    <w:rsid w:val="00606E2F"/>
    <w:rsid w:val="00613160"/>
    <w:rsid w:val="00614A99"/>
    <w:rsid w:val="00617823"/>
    <w:rsid w:val="00627512"/>
    <w:rsid w:val="00627DC6"/>
    <w:rsid w:val="0064172A"/>
    <w:rsid w:val="006418EF"/>
    <w:rsid w:val="006542A4"/>
    <w:rsid w:val="00656C46"/>
    <w:rsid w:val="00677754"/>
    <w:rsid w:val="0068377E"/>
    <w:rsid w:val="0068536A"/>
    <w:rsid w:val="006901E8"/>
    <w:rsid w:val="006932B9"/>
    <w:rsid w:val="0069557D"/>
    <w:rsid w:val="006A2DD2"/>
    <w:rsid w:val="006B5E1E"/>
    <w:rsid w:val="006B7A95"/>
    <w:rsid w:val="006D07A5"/>
    <w:rsid w:val="006D2AC6"/>
    <w:rsid w:val="006D3D1E"/>
    <w:rsid w:val="006E387E"/>
    <w:rsid w:val="006E4337"/>
    <w:rsid w:val="006F37D0"/>
    <w:rsid w:val="00712283"/>
    <w:rsid w:val="00714EDE"/>
    <w:rsid w:val="0073051C"/>
    <w:rsid w:val="00730ACE"/>
    <w:rsid w:val="007354F4"/>
    <w:rsid w:val="0073681A"/>
    <w:rsid w:val="0074387F"/>
    <w:rsid w:val="00750403"/>
    <w:rsid w:val="00755A38"/>
    <w:rsid w:val="00764C47"/>
    <w:rsid w:val="007661B7"/>
    <w:rsid w:val="00766A4F"/>
    <w:rsid w:val="007736AF"/>
    <w:rsid w:val="00776A9E"/>
    <w:rsid w:val="007874D4"/>
    <w:rsid w:val="00790999"/>
    <w:rsid w:val="00794D78"/>
    <w:rsid w:val="007A0D33"/>
    <w:rsid w:val="007A3FB6"/>
    <w:rsid w:val="007C0704"/>
    <w:rsid w:val="007C4A55"/>
    <w:rsid w:val="007C6FC4"/>
    <w:rsid w:val="007C7957"/>
    <w:rsid w:val="007D4426"/>
    <w:rsid w:val="007E0798"/>
    <w:rsid w:val="008116CE"/>
    <w:rsid w:val="00816456"/>
    <w:rsid w:val="00817F3B"/>
    <w:rsid w:val="008221AA"/>
    <w:rsid w:val="00824A41"/>
    <w:rsid w:val="00832116"/>
    <w:rsid w:val="00833611"/>
    <w:rsid w:val="00837AC2"/>
    <w:rsid w:val="00845FB3"/>
    <w:rsid w:val="00846D41"/>
    <w:rsid w:val="00853EC0"/>
    <w:rsid w:val="00855C86"/>
    <w:rsid w:val="0085688E"/>
    <w:rsid w:val="00863881"/>
    <w:rsid w:val="00864DCC"/>
    <w:rsid w:val="00873049"/>
    <w:rsid w:val="00894070"/>
    <w:rsid w:val="008A443F"/>
    <w:rsid w:val="008A4B58"/>
    <w:rsid w:val="008B0419"/>
    <w:rsid w:val="008B09DB"/>
    <w:rsid w:val="008B3C40"/>
    <w:rsid w:val="008B5AA3"/>
    <w:rsid w:val="008B61C2"/>
    <w:rsid w:val="008D28E5"/>
    <w:rsid w:val="008E7AC5"/>
    <w:rsid w:val="00900E3D"/>
    <w:rsid w:val="0090628A"/>
    <w:rsid w:val="00906441"/>
    <w:rsid w:val="009165DB"/>
    <w:rsid w:val="00935044"/>
    <w:rsid w:val="009418D5"/>
    <w:rsid w:val="00953005"/>
    <w:rsid w:val="00957998"/>
    <w:rsid w:val="009650DB"/>
    <w:rsid w:val="00971D89"/>
    <w:rsid w:val="009819E1"/>
    <w:rsid w:val="009917B1"/>
    <w:rsid w:val="009C19AD"/>
    <w:rsid w:val="009C3187"/>
    <w:rsid w:val="009C7987"/>
    <w:rsid w:val="009F46C4"/>
    <w:rsid w:val="009F7340"/>
    <w:rsid w:val="00A03640"/>
    <w:rsid w:val="00A044CC"/>
    <w:rsid w:val="00A20EFB"/>
    <w:rsid w:val="00A32C78"/>
    <w:rsid w:val="00A35D8D"/>
    <w:rsid w:val="00A36154"/>
    <w:rsid w:val="00A43B8F"/>
    <w:rsid w:val="00A56BA1"/>
    <w:rsid w:val="00A579CF"/>
    <w:rsid w:val="00A66246"/>
    <w:rsid w:val="00A677F1"/>
    <w:rsid w:val="00A730BF"/>
    <w:rsid w:val="00A74FE3"/>
    <w:rsid w:val="00A77BD7"/>
    <w:rsid w:val="00A80EF5"/>
    <w:rsid w:val="00A92784"/>
    <w:rsid w:val="00A9634B"/>
    <w:rsid w:val="00A97804"/>
    <w:rsid w:val="00AA47C4"/>
    <w:rsid w:val="00AB2233"/>
    <w:rsid w:val="00AB4182"/>
    <w:rsid w:val="00AC176B"/>
    <w:rsid w:val="00AC7C78"/>
    <w:rsid w:val="00AD0439"/>
    <w:rsid w:val="00AD0AA4"/>
    <w:rsid w:val="00AD5E60"/>
    <w:rsid w:val="00AF030E"/>
    <w:rsid w:val="00B062B8"/>
    <w:rsid w:val="00B06DAC"/>
    <w:rsid w:val="00B1198C"/>
    <w:rsid w:val="00B145EC"/>
    <w:rsid w:val="00B14621"/>
    <w:rsid w:val="00B2022F"/>
    <w:rsid w:val="00B220DD"/>
    <w:rsid w:val="00B30105"/>
    <w:rsid w:val="00B4079D"/>
    <w:rsid w:val="00B4717A"/>
    <w:rsid w:val="00B54C1B"/>
    <w:rsid w:val="00B55A51"/>
    <w:rsid w:val="00B60D05"/>
    <w:rsid w:val="00B715B1"/>
    <w:rsid w:val="00B81B76"/>
    <w:rsid w:val="00B82E04"/>
    <w:rsid w:val="00B936D5"/>
    <w:rsid w:val="00BB6505"/>
    <w:rsid w:val="00BB6E79"/>
    <w:rsid w:val="00BD3FA3"/>
    <w:rsid w:val="00BD61FB"/>
    <w:rsid w:val="00BE0C25"/>
    <w:rsid w:val="00BE1DCA"/>
    <w:rsid w:val="00BE3603"/>
    <w:rsid w:val="00BE3DFD"/>
    <w:rsid w:val="00BF6659"/>
    <w:rsid w:val="00BF7E00"/>
    <w:rsid w:val="00C10DFC"/>
    <w:rsid w:val="00C25ACA"/>
    <w:rsid w:val="00C262F4"/>
    <w:rsid w:val="00C31FB5"/>
    <w:rsid w:val="00C32E24"/>
    <w:rsid w:val="00C37889"/>
    <w:rsid w:val="00C445D6"/>
    <w:rsid w:val="00C45DC4"/>
    <w:rsid w:val="00C65155"/>
    <w:rsid w:val="00C67EF4"/>
    <w:rsid w:val="00C711D6"/>
    <w:rsid w:val="00C77F48"/>
    <w:rsid w:val="00C81DEF"/>
    <w:rsid w:val="00C838F1"/>
    <w:rsid w:val="00C86D6D"/>
    <w:rsid w:val="00CB1EAE"/>
    <w:rsid w:val="00CB276A"/>
    <w:rsid w:val="00CC1A3F"/>
    <w:rsid w:val="00CD0977"/>
    <w:rsid w:val="00CD0C4F"/>
    <w:rsid w:val="00CD1D34"/>
    <w:rsid w:val="00CD38FC"/>
    <w:rsid w:val="00CD447E"/>
    <w:rsid w:val="00CD7F6A"/>
    <w:rsid w:val="00CE6F7B"/>
    <w:rsid w:val="00CF7810"/>
    <w:rsid w:val="00D11214"/>
    <w:rsid w:val="00D12A14"/>
    <w:rsid w:val="00D14D8A"/>
    <w:rsid w:val="00D151BD"/>
    <w:rsid w:val="00D15299"/>
    <w:rsid w:val="00D25276"/>
    <w:rsid w:val="00D25705"/>
    <w:rsid w:val="00D267A8"/>
    <w:rsid w:val="00D3267F"/>
    <w:rsid w:val="00D335BE"/>
    <w:rsid w:val="00D356CE"/>
    <w:rsid w:val="00D42593"/>
    <w:rsid w:val="00D427C5"/>
    <w:rsid w:val="00D64797"/>
    <w:rsid w:val="00D64C28"/>
    <w:rsid w:val="00D7720D"/>
    <w:rsid w:val="00D80AD0"/>
    <w:rsid w:val="00D92135"/>
    <w:rsid w:val="00D929F5"/>
    <w:rsid w:val="00D94BCD"/>
    <w:rsid w:val="00D97783"/>
    <w:rsid w:val="00DA2653"/>
    <w:rsid w:val="00DB215C"/>
    <w:rsid w:val="00DB27E9"/>
    <w:rsid w:val="00DB6917"/>
    <w:rsid w:val="00DD1ECD"/>
    <w:rsid w:val="00E0693A"/>
    <w:rsid w:val="00E07095"/>
    <w:rsid w:val="00E10ED7"/>
    <w:rsid w:val="00E1325F"/>
    <w:rsid w:val="00E1556A"/>
    <w:rsid w:val="00E16153"/>
    <w:rsid w:val="00E22552"/>
    <w:rsid w:val="00E23A6E"/>
    <w:rsid w:val="00E2700F"/>
    <w:rsid w:val="00E32F8E"/>
    <w:rsid w:val="00E44983"/>
    <w:rsid w:val="00E449B2"/>
    <w:rsid w:val="00E50889"/>
    <w:rsid w:val="00E55DA8"/>
    <w:rsid w:val="00E72767"/>
    <w:rsid w:val="00E73AEB"/>
    <w:rsid w:val="00E93810"/>
    <w:rsid w:val="00EC26BD"/>
    <w:rsid w:val="00EC4013"/>
    <w:rsid w:val="00ED7E68"/>
    <w:rsid w:val="00EE0432"/>
    <w:rsid w:val="00EE1EB3"/>
    <w:rsid w:val="00F07246"/>
    <w:rsid w:val="00F07FD7"/>
    <w:rsid w:val="00F25B96"/>
    <w:rsid w:val="00F26854"/>
    <w:rsid w:val="00F27A63"/>
    <w:rsid w:val="00F3065E"/>
    <w:rsid w:val="00F403D6"/>
    <w:rsid w:val="00F42066"/>
    <w:rsid w:val="00F425A6"/>
    <w:rsid w:val="00F5007A"/>
    <w:rsid w:val="00F55107"/>
    <w:rsid w:val="00F57FE6"/>
    <w:rsid w:val="00F67B7B"/>
    <w:rsid w:val="00F7391F"/>
    <w:rsid w:val="00F82234"/>
    <w:rsid w:val="00F82562"/>
    <w:rsid w:val="00F86045"/>
    <w:rsid w:val="00F957D8"/>
    <w:rsid w:val="00F970AF"/>
    <w:rsid w:val="00FA4464"/>
    <w:rsid w:val="00FA7855"/>
    <w:rsid w:val="00FB6324"/>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39702F"/>
  <w15:chartTrackingRefBased/>
  <w15:docId w15:val="{2D21515A-EFCE-4E03-A497-92BF66FB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basedOn w:val="Normal"/>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pPr>
      <w:spacing w:before="100" w:beforeAutospacing="1" w:after="100" w:afterAutospacing="1"/>
    </w:pPr>
    <w:rPr>
      <w:rFonts w:ascii="Times New Roman" w:hAnsi="Times New Roman" w:cs="Times New Roman"/>
      <w:szCs w:val="24"/>
      <w:lang w:val="el-GR"/>
    </w:rPr>
  </w:style>
  <w:style w:type="paragraph" w:styleId="Header">
    <w:name w:val="header"/>
    <w:basedOn w:val="Normal"/>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paragraph" w:styleId="Revision">
    <w:name w:val="Revision"/>
    <w:hidden/>
    <w:uiPriority w:val="99"/>
    <w:semiHidden/>
    <w:rsid w:val="00B55A51"/>
    <w:rPr>
      <w:rFonts w:ascii="Arial" w:hAnsi="Arial" w:cs="Arial"/>
      <w:color w:val="000000"/>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3543</Words>
  <Characters>19134</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22632</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MARMAROU, Ioanna</dc:creator>
  <cp:keywords/>
  <cp:lastModifiedBy>MARMAROU, Ioanna</cp:lastModifiedBy>
  <cp:revision>2</cp:revision>
  <dcterms:created xsi:type="dcterms:W3CDTF">2026-02-09T09:01:00Z</dcterms:created>
  <dcterms:modified xsi:type="dcterms:W3CDTF">2026-02-09T09:01:00Z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2025-11-04T13:04:16Z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bbc31528-3488-4c5f-b70b-6d8c8caf252a</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ies>
</file>